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230"/>
        <w:tblW w:w="51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5"/>
        <w:gridCol w:w="870"/>
        <w:gridCol w:w="65"/>
        <w:gridCol w:w="2460"/>
        <w:gridCol w:w="1893"/>
        <w:gridCol w:w="1728"/>
        <w:gridCol w:w="612"/>
        <w:gridCol w:w="1116"/>
        <w:gridCol w:w="960"/>
        <w:gridCol w:w="1761"/>
        <w:gridCol w:w="1766"/>
        <w:gridCol w:w="30"/>
      </w:tblGrid>
      <w:tr w:rsidR="005710C2" w:rsidRPr="00140181" w:rsidTr="005710C2">
        <w:trPr>
          <w:gridAfter w:val="1"/>
          <w:wAfter w:w="10" w:type="pct"/>
        </w:trPr>
        <w:tc>
          <w:tcPr>
            <w:tcW w:w="827" w:type="pct"/>
            <w:gridSpan w:val="3"/>
          </w:tcPr>
          <w:p w:rsidR="005710C2" w:rsidRPr="00140181" w:rsidRDefault="00C51640" w:rsidP="00C5164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Zagadnienia -</w:t>
            </w:r>
            <w:r w:rsidR="005710C2" w:rsidRPr="00140181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 xml:space="preserve"> temat lekcji</w:t>
            </w:r>
          </w:p>
        </w:tc>
        <w:tc>
          <w:tcPr>
            <w:tcW w:w="833" w:type="pct"/>
          </w:tcPr>
          <w:p w:rsidR="005710C2" w:rsidRPr="00140181" w:rsidRDefault="005710C2" w:rsidP="00A00F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140181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Wymagania konieczne (ocena dopuszczająca)</w:t>
            </w:r>
          </w:p>
          <w:p w:rsidR="005710C2" w:rsidRDefault="005710C2" w:rsidP="00A00F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  <w:p w:rsidR="005710C2" w:rsidRDefault="005710C2" w:rsidP="00A00F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  <w:p w:rsidR="005710C2" w:rsidRDefault="005710C2" w:rsidP="00A00F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  <w:p w:rsidR="005710C2" w:rsidRDefault="005710C2" w:rsidP="00A00F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</w:p>
          <w:p w:rsidR="005710C2" w:rsidRPr="00140181" w:rsidRDefault="005710C2" w:rsidP="00A00F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140181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Uczeń:</w:t>
            </w:r>
          </w:p>
        </w:tc>
        <w:tc>
          <w:tcPr>
            <w:tcW w:w="1433" w:type="pct"/>
            <w:gridSpan w:val="3"/>
          </w:tcPr>
          <w:p w:rsidR="005710C2" w:rsidRPr="00140181" w:rsidRDefault="005710C2" w:rsidP="00A00F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140181">
              <w:rPr>
                <w:rFonts w:ascii="Times New Roman" w:eastAsia="Times New Roman" w:hAnsi="Times New Roman" w:cs="Calibri"/>
                <w:b/>
                <w:sz w:val="20"/>
                <w:szCs w:val="20"/>
              </w:rPr>
              <w:t>Wymagania podstawowe (ocena dostateczna)</w:t>
            </w:r>
          </w:p>
          <w:p w:rsidR="005710C2" w:rsidRDefault="005710C2" w:rsidP="00A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710C2" w:rsidRDefault="005710C2" w:rsidP="00A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710C2" w:rsidRPr="00140181" w:rsidRDefault="005710C2" w:rsidP="00A00F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140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Uczeń potrafi to, </w:t>
            </w:r>
            <w:r w:rsidRPr="00140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co na ocenę dopuszczającą, oraz:</w:t>
            </w:r>
          </w:p>
        </w:tc>
        <w:tc>
          <w:tcPr>
            <w:tcW w:w="703" w:type="pct"/>
            <w:gridSpan w:val="2"/>
          </w:tcPr>
          <w:p w:rsidR="005710C2" w:rsidRPr="00140181" w:rsidRDefault="005710C2" w:rsidP="00A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0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5710C2" w:rsidRPr="00140181" w:rsidRDefault="005710C2" w:rsidP="00A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0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5710C2" w:rsidRPr="00140181" w:rsidRDefault="005710C2" w:rsidP="00A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710C2" w:rsidRDefault="005710C2" w:rsidP="00A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710C2" w:rsidRPr="00140181" w:rsidRDefault="005710C2" w:rsidP="00A00F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140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596" w:type="pct"/>
          </w:tcPr>
          <w:p w:rsidR="005710C2" w:rsidRPr="00140181" w:rsidRDefault="005710C2" w:rsidP="00A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0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5710C2" w:rsidRPr="00140181" w:rsidRDefault="005710C2" w:rsidP="00A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0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5710C2" w:rsidRPr="00140181" w:rsidRDefault="005710C2" w:rsidP="00A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710C2" w:rsidRDefault="005710C2" w:rsidP="00A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710C2" w:rsidRPr="00140181" w:rsidRDefault="005710C2" w:rsidP="00A00F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140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Uczeń potrafi to, co </w:t>
            </w:r>
            <w:r w:rsidRPr="00140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na ocenę dobrą, oraz:</w:t>
            </w:r>
          </w:p>
        </w:tc>
        <w:tc>
          <w:tcPr>
            <w:tcW w:w="598" w:type="pct"/>
          </w:tcPr>
          <w:p w:rsidR="005710C2" w:rsidRPr="00140181" w:rsidRDefault="005710C2" w:rsidP="00A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0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5710C2" w:rsidRPr="00140181" w:rsidRDefault="005710C2" w:rsidP="00A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0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5710C2" w:rsidRPr="00140181" w:rsidRDefault="005710C2" w:rsidP="00A0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710C2" w:rsidRPr="00140181" w:rsidRDefault="005710C2" w:rsidP="00A00F5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</w:rPr>
            </w:pPr>
            <w:r w:rsidRPr="00140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Uczeń potrafi to, </w:t>
            </w:r>
            <w:r w:rsidRPr="00140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co na ocenę </w:t>
            </w:r>
            <w:r w:rsidRPr="00140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bardzo dobrą, oraz:</w:t>
            </w:r>
          </w:p>
        </w:tc>
      </w:tr>
      <w:tr w:rsidR="005710C2" w:rsidRPr="00140181" w:rsidTr="00E627B3">
        <w:trPr>
          <w:gridAfter w:val="1"/>
          <w:wAfter w:w="10" w:type="pct"/>
        </w:trPr>
        <w:tc>
          <w:tcPr>
            <w:tcW w:w="4990" w:type="pct"/>
            <w:gridSpan w:val="11"/>
          </w:tcPr>
          <w:p w:rsidR="005710C2" w:rsidRDefault="005710C2" w:rsidP="005710C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POZYTYWIZM</w:t>
            </w:r>
          </w:p>
        </w:tc>
      </w:tr>
      <w:tr w:rsidR="005710C2" w:rsidRPr="00140181" w:rsidTr="005710C2">
        <w:trPr>
          <w:gridAfter w:val="1"/>
          <w:wAfter w:w="10" w:type="pct"/>
        </w:trPr>
        <w:tc>
          <w:tcPr>
            <w:tcW w:w="827" w:type="pct"/>
            <w:gridSpan w:val="3"/>
          </w:tcPr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>poka pary i elektryczności</w:t>
            </w:r>
          </w:p>
        </w:tc>
        <w:tc>
          <w:tcPr>
            <w:tcW w:w="833" w:type="pct"/>
          </w:tcPr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 xml:space="preserve">• wyjaśnia etymologię terminu </w:t>
            </w:r>
            <w:r w:rsidRPr="007954C1">
              <w:rPr>
                <w:rFonts w:ascii="Times New Roman" w:hAnsi="Times New Roman" w:cs="Calibri"/>
                <w:i/>
                <w:sz w:val="20"/>
                <w:szCs w:val="20"/>
              </w:rPr>
              <w:t>pozytywizm</w:t>
            </w:r>
          </w:p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wskazuje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daty wyznaczające ramy </w:t>
            </w:r>
            <w:r>
              <w:rPr>
                <w:rFonts w:ascii="Times New Roman" w:hAnsi="Times New Roman" w:cs="Calibri"/>
                <w:sz w:val="20"/>
                <w:szCs w:val="20"/>
              </w:rPr>
              <w:t>epoki w Europie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433" w:type="pct"/>
            <w:gridSpan w:val="3"/>
          </w:tcPr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omawia wydarzenia związane z datami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wyznaczającymi ramy czasowe </w:t>
            </w:r>
            <w:r>
              <w:rPr>
                <w:rFonts w:ascii="Times New Roman" w:hAnsi="Times New Roman" w:cs="Calibri"/>
                <w:sz w:val="20"/>
                <w:szCs w:val="20"/>
              </w:rPr>
              <w:t>epoki w Europie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i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wyjaśnia znaczenie terminów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scjentyzm</w:t>
            </w:r>
            <w:r w:rsidRPr="007954C1">
              <w:rPr>
                <w:rFonts w:ascii="Times New Roman" w:hAnsi="Times New Roman" w:cs="Calibri"/>
                <w:sz w:val="20"/>
                <w:szCs w:val="20"/>
              </w:rPr>
              <w:t xml:space="preserve">,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organicyzm</w:t>
            </w:r>
            <w:r w:rsidRPr="007954C1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ewolucjonizm</w:t>
            </w:r>
            <w:r w:rsidRPr="007954C1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utylitaryzm</w:t>
            </w:r>
          </w:p>
        </w:tc>
        <w:tc>
          <w:tcPr>
            <w:tcW w:w="703" w:type="pct"/>
            <w:gridSpan w:val="2"/>
          </w:tcPr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wskazuje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przemiany cywilizacyjne i społeczne, które ukształtowały epokę</w:t>
            </w:r>
          </w:p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tłumaczy znaczenie nazwy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la belle époque</w:t>
            </w:r>
          </w:p>
        </w:tc>
        <w:tc>
          <w:tcPr>
            <w:tcW w:w="596" w:type="pct"/>
          </w:tcPr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opisuje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życie codzienne w drugiej połowie XIX </w:t>
            </w:r>
            <w:r>
              <w:rPr>
                <w:rFonts w:ascii="Times New Roman" w:hAnsi="Times New Roman" w:cs="Calibri"/>
                <w:sz w:val="20"/>
                <w:szCs w:val="20"/>
              </w:rPr>
              <w:t>w.</w:t>
            </w:r>
          </w:p>
        </w:tc>
        <w:tc>
          <w:tcPr>
            <w:tcW w:w="598" w:type="pct"/>
          </w:tcPr>
          <w:p w:rsidR="005710C2" w:rsidRPr="00140181" w:rsidRDefault="005710C2" w:rsidP="005710C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analizuje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bCs/>
                <w:sz w:val="20"/>
                <w:szCs w:val="20"/>
              </w:rPr>
              <w:t>wskazane obrazy w kontekście wizerunku epoki</w:t>
            </w:r>
          </w:p>
        </w:tc>
      </w:tr>
      <w:tr w:rsidR="005710C2" w:rsidRPr="00140181" w:rsidTr="005710C2">
        <w:trPr>
          <w:gridAfter w:val="1"/>
          <w:wAfter w:w="10" w:type="pct"/>
        </w:trPr>
        <w:tc>
          <w:tcPr>
            <w:tcW w:w="827" w:type="pct"/>
            <w:gridSpan w:val="3"/>
          </w:tcPr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>Wprowadzenie do pozytywizmu</w:t>
            </w:r>
          </w:p>
        </w:tc>
        <w:tc>
          <w:tcPr>
            <w:tcW w:w="833" w:type="pct"/>
          </w:tcPr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wskazuje daty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wyznaczające ramy czasowe </w:t>
            </w:r>
            <w:r>
              <w:rPr>
                <w:rFonts w:ascii="Times New Roman" w:hAnsi="Times New Roman" w:cs="Calibri"/>
                <w:sz w:val="20"/>
                <w:szCs w:val="20"/>
              </w:rPr>
              <w:t>epoki w Polsce</w:t>
            </w:r>
          </w:p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i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wyjaśnia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terminy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praca organiczna</w:t>
            </w:r>
            <w:r w:rsidRPr="001F02B1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praca u podstaw</w:t>
            </w:r>
            <w:r w:rsidRPr="001F02B1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asymilacja Żydów</w:t>
            </w:r>
            <w:r w:rsidRPr="001F02B1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emancypacja kobiet</w:t>
            </w:r>
          </w:p>
        </w:tc>
        <w:tc>
          <w:tcPr>
            <w:tcW w:w="1433" w:type="pct"/>
            <w:gridSpan w:val="3"/>
          </w:tcPr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wyjaśnia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ró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żnicę w funkcjonowaniu terminu </w:t>
            </w:r>
            <w:r w:rsidRPr="001F02B1">
              <w:rPr>
                <w:rFonts w:ascii="Times New Roman" w:hAnsi="Times New Roman" w:cs="Calibri"/>
                <w:i/>
                <w:sz w:val="20"/>
                <w:szCs w:val="20"/>
              </w:rPr>
              <w:t>pozytywizm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pomiędzy Europą a Polską</w:t>
            </w:r>
          </w:p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porównuje pozytywizm polski z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europejski</w:t>
            </w:r>
            <w:r>
              <w:rPr>
                <w:rFonts w:ascii="Times New Roman" w:hAnsi="Times New Roman" w:cs="Calibri"/>
                <w:sz w:val="20"/>
                <w:szCs w:val="20"/>
              </w:rPr>
              <w:t>m</w:t>
            </w:r>
          </w:p>
        </w:tc>
        <w:tc>
          <w:tcPr>
            <w:tcW w:w="703" w:type="pct"/>
            <w:gridSpan w:val="2"/>
          </w:tcPr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i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wyjaśnia znaczenie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pojęcia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inteligencja</w:t>
            </w:r>
          </w:p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opisuje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przemiany cywilizacyjne na ziemiach polskich w </w:t>
            </w:r>
            <w:r>
              <w:rPr>
                <w:rFonts w:ascii="Times New Roman" w:hAnsi="Times New Roman" w:cs="Calibri"/>
                <w:sz w:val="20"/>
                <w:szCs w:val="20"/>
              </w:rPr>
              <w:t>drugiej połowie XIX w.</w:t>
            </w:r>
          </w:p>
        </w:tc>
        <w:tc>
          <w:tcPr>
            <w:tcW w:w="596" w:type="pct"/>
          </w:tcPr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analizuje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rolę powstania styczniowego w kształtowaniu się pozytywizmu polskiego</w:t>
            </w:r>
          </w:p>
        </w:tc>
        <w:tc>
          <w:tcPr>
            <w:tcW w:w="598" w:type="pct"/>
          </w:tcPr>
          <w:p w:rsidR="005710C2" w:rsidRPr="00140181" w:rsidRDefault="005710C2" w:rsidP="005710C2">
            <w:pPr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podejmuje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bCs/>
                <w:sz w:val="20"/>
                <w:szCs w:val="20"/>
              </w:rPr>
              <w:t>dyskusję na temat powstania styczniowego</w:t>
            </w:r>
          </w:p>
          <w:p w:rsidR="005710C2" w:rsidRPr="00140181" w:rsidRDefault="005710C2" w:rsidP="005710C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bCs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bCs/>
                <w:sz w:val="20"/>
                <w:szCs w:val="20"/>
              </w:rPr>
              <w:t>analizuje poszczególne</w:t>
            </w:r>
            <w:r w:rsidRPr="00140181">
              <w:rPr>
                <w:rFonts w:ascii="Times New Roman" w:hAnsi="Times New Roman" w:cs="Calibri"/>
                <w:bCs/>
                <w:sz w:val="20"/>
                <w:szCs w:val="20"/>
              </w:rPr>
              <w:t xml:space="preserve"> różnice pomiędzy pozytywizmem polskim a europejskim</w:t>
            </w:r>
          </w:p>
        </w:tc>
      </w:tr>
      <w:tr w:rsidR="005710C2" w:rsidRPr="00140181" w:rsidTr="005710C2">
        <w:trPr>
          <w:gridAfter w:val="1"/>
          <w:wAfter w:w="10" w:type="pct"/>
        </w:trPr>
        <w:tc>
          <w:tcPr>
            <w:tcW w:w="827" w:type="pct"/>
            <w:gridSpan w:val="3"/>
          </w:tcPr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>Filozofia pozytywna</w:t>
            </w:r>
          </w:p>
        </w:tc>
        <w:tc>
          <w:tcPr>
            <w:tcW w:w="833" w:type="pct"/>
          </w:tcPr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czyta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ze zrozumieniem fragment tekstu filozoficznego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Auguste’a Comte’a </w:t>
            </w:r>
            <w:r w:rsidRPr="006310A8">
              <w:rPr>
                <w:rFonts w:ascii="Times New Roman" w:hAnsi="Times New Roman" w:cs="Calibri"/>
                <w:i/>
                <w:sz w:val="20"/>
                <w:szCs w:val="20"/>
              </w:rPr>
              <w:t>Rozprawa o duchu filozofii pozytywnej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wymienia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najważniejsze założenia filozofii  Comte’a</w:t>
            </w:r>
          </w:p>
        </w:tc>
        <w:tc>
          <w:tcPr>
            <w:tcW w:w="1433" w:type="pct"/>
            <w:gridSpan w:val="3"/>
          </w:tcPr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najważniejsze założenia filozofii Comte’a</w:t>
            </w:r>
          </w:p>
        </w:tc>
        <w:tc>
          <w:tcPr>
            <w:tcW w:w="703" w:type="pct"/>
            <w:gridSpan w:val="2"/>
          </w:tcPr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wyja</w:t>
            </w:r>
            <w:r>
              <w:rPr>
                <w:rFonts w:ascii="Times New Roman" w:hAnsi="Times New Roman" w:cs="Calibri"/>
                <w:sz w:val="20"/>
                <w:szCs w:val="20"/>
              </w:rPr>
              <w:t>śnia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istotę filozofii pozytywnej</w:t>
            </w:r>
          </w:p>
        </w:tc>
        <w:tc>
          <w:tcPr>
            <w:tcW w:w="596" w:type="pct"/>
          </w:tcPr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charakteryzuje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polską filozofię </w:t>
            </w:r>
            <w:r>
              <w:rPr>
                <w:rFonts w:ascii="Times New Roman" w:hAnsi="Times New Roman" w:cs="Calibri"/>
                <w:sz w:val="20"/>
                <w:szCs w:val="20"/>
              </w:rPr>
              <w:t>pozytywistyczną</w:t>
            </w:r>
          </w:p>
        </w:tc>
        <w:tc>
          <w:tcPr>
            <w:tcW w:w="598" w:type="pct"/>
          </w:tcPr>
          <w:p w:rsidR="005710C2" w:rsidRDefault="005710C2" w:rsidP="005710C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przybliża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bCs/>
                <w:sz w:val="20"/>
                <w:szCs w:val="20"/>
              </w:rPr>
              <w:t>światopogląd pozostałych filozof</w:t>
            </w:r>
            <w:r>
              <w:rPr>
                <w:rFonts w:ascii="Times New Roman" w:hAnsi="Times New Roman" w:cs="Calibri"/>
                <w:bCs/>
                <w:sz w:val="20"/>
                <w:szCs w:val="20"/>
              </w:rPr>
              <w:t>ów</w:t>
            </w:r>
            <w:r w:rsidRPr="00140181">
              <w:rPr>
                <w:rFonts w:ascii="Times New Roman" w:hAnsi="Times New Roman" w:cs="Calibri"/>
                <w:bCs/>
                <w:sz w:val="20"/>
                <w:szCs w:val="20"/>
              </w:rPr>
              <w:t xml:space="preserve"> pozytywistyczn</w:t>
            </w:r>
            <w:r>
              <w:rPr>
                <w:rFonts w:ascii="Times New Roman" w:hAnsi="Times New Roman" w:cs="Calibri"/>
                <w:bCs/>
                <w:sz w:val="20"/>
                <w:szCs w:val="20"/>
              </w:rPr>
              <w:t xml:space="preserve">ych (Johna Stuarta Milla, Herberta Spencera, Hipolita </w:t>
            </w:r>
            <w:r>
              <w:rPr>
                <w:rFonts w:ascii="Times New Roman" w:hAnsi="Times New Roman" w:cs="Calibri"/>
                <w:bCs/>
                <w:sz w:val="20"/>
                <w:szCs w:val="20"/>
              </w:rPr>
              <w:lastRenderedPageBreak/>
              <w:t>Taine’a)</w:t>
            </w:r>
          </w:p>
        </w:tc>
      </w:tr>
      <w:tr w:rsidR="005710C2" w:rsidRPr="00140181" w:rsidTr="005710C2">
        <w:trPr>
          <w:gridAfter w:val="1"/>
          <w:wAfter w:w="10" w:type="pct"/>
        </w:trPr>
        <w:tc>
          <w:tcPr>
            <w:tcW w:w="827" w:type="pct"/>
            <w:gridSpan w:val="3"/>
          </w:tcPr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 w:rsidRPr="0012448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. </w:t>
            </w:r>
            <w:r w:rsidRPr="0012448F">
              <w:rPr>
                <w:rFonts w:ascii="Times New Roman" w:hAnsi="Times New Roman"/>
                <w:bCs/>
                <w:sz w:val="20"/>
                <w:szCs w:val="20"/>
              </w:rPr>
              <w:t xml:space="preserve">Sztuka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drugiej połowy XIX w.</w:t>
            </w:r>
          </w:p>
        </w:tc>
        <w:tc>
          <w:tcPr>
            <w:tcW w:w="833" w:type="pct"/>
          </w:tcPr>
          <w:p w:rsidR="005710C2" w:rsidRPr="00140181" w:rsidRDefault="005710C2" w:rsidP="005710C2">
            <w:pPr>
              <w:spacing w:after="0" w:line="240" w:lineRule="auto"/>
              <w:rPr>
                <w:rFonts w:ascii="Times New Roman" w:hAnsi="Times New Roman" w:cs="Calibri"/>
                <w:i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wyjaśnia znaczenie terminów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realizm</w:t>
            </w:r>
            <w:r w:rsidRPr="00781C9C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naturalizm</w:t>
            </w:r>
          </w:p>
          <w:p w:rsidR="005710C2" w:rsidRPr="00140181" w:rsidRDefault="005710C2" w:rsidP="005710C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rozpoznaje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realizm na przykładach</w:t>
            </w:r>
          </w:p>
          <w:p w:rsidR="005710C2" w:rsidRPr="00140181" w:rsidRDefault="005710C2" w:rsidP="005710C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podaje tytuły przykładowych dzieł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sztuki drugiej połowy XIX </w:t>
            </w:r>
            <w:r>
              <w:rPr>
                <w:rFonts w:ascii="Times New Roman" w:hAnsi="Times New Roman" w:cs="Calibri"/>
                <w:sz w:val="20"/>
                <w:szCs w:val="20"/>
              </w:rPr>
              <w:t>w.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1433" w:type="pct"/>
            <w:gridSpan w:val="3"/>
          </w:tcPr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wyjaśnia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znaczenie terminów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akademizm</w:t>
            </w:r>
            <w:r w:rsidRPr="00781C9C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eklektyzm</w:t>
            </w:r>
            <w:r w:rsidRPr="00781C9C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oraz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malarstwo historyczne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Calibri"/>
                <w:sz w:val="20"/>
                <w:szCs w:val="20"/>
              </w:rPr>
              <w:t>podaje przykłady dzieł realizujących te style</w:t>
            </w:r>
          </w:p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 xml:space="preserve">• wymienia cechy charakterystyczne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realizmu w malarstwie </w:t>
            </w:r>
          </w:p>
        </w:tc>
        <w:tc>
          <w:tcPr>
            <w:tcW w:w="703" w:type="pct"/>
            <w:gridSpan w:val="2"/>
          </w:tcPr>
          <w:p w:rsidR="005710C2" w:rsidRPr="00140181" w:rsidRDefault="005710C2" w:rsidP="005710C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wyjaśnia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technikę realizmu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na wybranym przykładzie </w:t>
            </w:r>
          </w:p>
          <w:p w:rsidR="005710C2" w:rsidRPr="00140181" w:rsidRDefault="005710C2" w:rsidP="005710C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wymienia najważniejszych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polskich twórców drugiej połowy XIX </w:t>
            </w:r>
            <w:r>
              <w:rPr>
                <w:rFonts w:ascii="Times New Roman" w:hAnsi="Times New Roman" w:cs="Calibri"/>
                <w:sz w:val="20"/>
                <w:szCs w:val="20"/>
              </w:rPr>
              <w:t>w.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Józef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Chełmoński, </w:t>
            </w:r>
            <w:r>
              <w:rPr>
                <w:rFonts w:ascii="Times New Roman" w:hAnsi="Times New Roman" w:cs="Calibri"/>
                <w:sz w:val="20"/>
                <w:szCs w:val="20"/>
              </w:rPr>
              <w:t>Aleksander i Maksymilian Gierymscy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Jan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Matejko) oraz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tytuły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ich dzieł</w:t>
            </w:r>
          </w:p>
          <w:p w:rsidR="005710C2" w:rsidRPr="00140181" w:rsidRDefault="005710C2" w:rsidP="005710C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architekturę drugiej połowy XIX </w:t>
            </w:r>
            <w:r>
              <w:rPr>
                <w:rFonts w:ascii="Times New Roman" w:hAnsi="Times New Roman" w:cs="Calibri"/>
                <w:sz w:val="20"/>
                <w:szCs w:val="20"/>
              </w:rPr>
              <w:t>w.</w:t>
            </w:r>
          </w:p>
        </w:tc>
        <w:tc>
          <w:tcPr>
            <w:tcW w:w="596" w:type="pct"/>
          </w:tcPr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analizuje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dzieło sztuki według wskazanych kryteriów</w:t>
            </w:r>
          </w:p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wyjaśnia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przyczyny popularności malarstwa historycznego w Polsce</w:t>
            </w:r>
          </w:p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specyfikę teatru drugiej połowy XIX </w:t>
            </w:r>
            <w:r>
              <w:rPr>
                <w:rFonts w:ascii="Times New Roman" w:hAnsi="Times New Roman" w:cs="Calibri"/>
                <w:sz w:val="20"/>
                <w:szCs w:val="20"/>
              </w:rPr>
              <w:t>w.</w:t>
            </w:r>
          </w:p>
        </w:tc>
        <w:tc>
          <w:tcPr>
            <w:tcW w:w="598" w:type="pct"/>
          </w:tcPr>
          <w:p w:rsidR="005710C2" w:rsidRPr="00140181" w:rsidRDefault="005710C2" w:rsidP="005710C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wypowiada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się na temat muzyki drugiej połowy XIX </w:t>
            </w:r>
            <w:r>
              <w:rPr>
                <w:rFonts w:ascii="Times New Roman" w:hAnsi="Times New Roman" w:cs="Calibri"/>
                <w:sz w:val="20"/>
                <w:szCs w:val="20"/>
              </w:rPr>
              <w:t>w.</w:t>
            </w:r>
          </w:p>
          <w:p w:rsidR="005710C2" w:rsidRPr="00140181" w:rsidRDefault="005710C2" w:rsidP="005710C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analizuje i ocenia</w:t>
            </w:r>
            <w:r w:rsidRPr="00140181">
              <w:rPr>
                <w:rFonts w:ascii="Times New Roman" w:eastAsia="DejaVu Sans" w:hAnsi="Times New Roman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dzieła realistyczne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oraz wybrane dzieło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polskiego malarstwa historycznego</w:t>
            </w:r>
          </w:p>
        </w:tc>
      </w:tr>
      <w:tr w:rsidR="005710C2" w:rsidRPr="00140181" w:rsidTr="00E627B3">
        <w:trPr>
          <w:gridAfter w:val="1"/>
          <w:wAfter w:w="10" w:type="pct"/>
        </w:trPr>
        <w:tc>
          <w:tcPr>
            <w:tcW w:w="4990" w:type="pct"/>
            <w:gridSpan w:val="11"/>
          </w:tcPr>
          <w:p w:rsidR="005710C2" w:rsidRPr="00140181" w:rsidRDefault="005710C2" w:rsidP="005710C2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140181">
              <w:rPr>
                <w:rFonts w:ascii="Times New Roman" w:hAnsi="Times New Roman" w:cs="Calibri"/>
                <w:b/>
                <w:sz w:val="20"/>
                <w:szCs w:val="20"/>
              </w:rPr>
              <w:t>POZYTYWIZM – TEKSTY Z EPOKI</w:t>
            </w:r>
          </w:p>
        </w:tc>
      </w:tr>
      <w:tr w:rsidR="005710C2" w:rsidRPr="00140181" w:rsidTr="005710C2">
        <w:trPr>
          <w:gridAfter w:val="1"/>
          <w:wAfter w:w="10" w:type="pct"/>
        </w:trPr>
        <w:tc>
          <w:tcPr>
            <w:tcW w:w="827" w:type="pct"/>
            <w:gridSpan w:val="3"/>
          </w:tcPr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>Wprowadzenie do literatury pozytywistycznej</w:t>
            </w:r>
          </w:p>
        </w:tc>
        <w:tc>
          <w:tcPr>
            <w:tcW w:w="833" w:type="pct"/>
          </w:tcPr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wyjaśnia znaczenie terminów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nowela</w:t>
            </w:r>
            <w:r w:rsidRPr="00E97DB3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opowiadanie</w:t>
            </w:r>
            <w:r w:rsidRPr="00E97DB3">
              <w:rPr>
                <w:rFonts w:ascii="Times New Roman" w:hAnsi="Times New Roman" w:cs="Calibri"/>
                <w:sz w:val="20"/>
                <w:szCs w:val="20"/>
              </w:rPr>
              <w:t xml:space="preserve">,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obrazek</w:t>
            </w:r>
            <w:r w:rsidRPr="00E97DB3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powieść tendencyjna</w:t>
            </w:r>
            <w:r w:rsidRPr="00E97DB3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realizm</w:t>
            </w:r>
            <w:r w:rsidRPr="00E97DB3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powieść historyczna</w:t>
            </w:r>
          </w:p>
        </w:tc>
        <w:tc>
          <w:tcPr>
            <w:tcW w:w="1433" w:type="pct"/>
            <w:gridSpan w:val="3"/>
          </w:tcPr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służebną rolę powieści tendencyjnej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przedstawia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założenia poezji pozytywi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zmu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w kontekście </w:t>
            </w:r>
            <w:r>
              <w:rPr>
                <w:rFonts w:ascii="Times New Roman" w:hAnsi="Times New Roman" w:cs="Calibri"/>
                <w:sz w:val="20"/>
                <w:szCs w:val="20"/>
              </w:rPr>
              <w:t>tradycji romantycznej</w:t>
            </w:r>
          </w:p>
        </w:tc>
        <w:tc>
          <w:tcPr>
            <w:tcW w:w="703" w:type="pct"/>
            <w:gridSpan w:val="2"/>
          </w:tcPr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analizuje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przyczyny popularności gatunków epickich w </w:t>
            </w:r>
            <w:r>
              <w:rPr>
                <w:rFonts w:ascii="Times New Roman" w:hAnsi="Times New Roman" w:cs="Calibri"/>
                <w:sz w:val="20"/>
                <w:szCs w:val="20"/>
              </w:rPr>
              <w:t>drugiej połowie XIX w.</w:t>
            </w:r>
          </w:p>
        </w:tc>
        <w:tc>
          <w:tcPr>
            <w:tcW w:w="596" w:type="pct"/>
          </w:tcPr>
          <w:p w:rsidR="005710C2" w:rsidRPr="00140181" w:rsidRDefault="005710C2" w:rsidP="005710C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analizuje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przyczyny popularności powieści historycznej w Polsce</w:t>
            </w:r>
          </w:p>
        </w:tc>
        <w:tc>
          <w:tcPr>
            <w:tcW w:w="598" w:type="pct"/>
          </w:tcPr>
          <w:p w:rsidR="005710C2" w:rsidRPr="00E97DB3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prezentuje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bCs/>
                <w:sz w:val="20"/>
                <w:szCs w:val="20"/>
              </w:rPr>
              <w:t>treść wybranej powieści realistycznej Stendhala, Dickensa, Tołstoja Flauberta</w:t>
            </w:r>
            <w:r>
              <w:rPr>
                <w:rFonts w:ascii="Times New Roman" w:hAnsi="Times New Roman" w:cs="Calibri"/>
                <w:bCs/>
                <w:sz w:val="20"/>
                <w:szCs w:val="20"/>
              </w:rPr>
              <w:t xml:space="preserve"> bądź Balzaka</w:t>
            </w:r>
          </w:p>
        </w:tc>
      </w:tr>
      <w:tr w:rsidR="005710C2" w:rsidRPr="00140181" w:rsidTr="005710C2">
        <w:trPr>
          <w:gridAfter w:val="1"/>
          <w:wAfter w:w="10" w:type="pct"/>
        </w:trPr>
        <w:tc>
          <w:tcPr>
            <w:tcW w:w="827" w:type="pct"/>
            <w:gridSpan w:val="3"/>
          </w:tcPr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>Publicystyka pozytywistyczna</w:t>
            </w:r>
          </w:p>
        </w:tc>
        <w:tc>
          <w:tcPr>
            <w:tcW w:w="833" w:type="pct"/>
          </w:tcPr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wyjaśnia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znaczenie terminów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publicystyka</w:t>
            </w:r>
            <w:r w:rsidRPr="00880E4B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retoryka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streszcza zamieszczone w podręczniku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fragmenty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artykułów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Aleksandra Świętochowskiego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i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Bolesława Prusa</w:t>
            </w:r>
          </w:p>
        </w:tc>
        <w:tc>
          <w:tcPr>
            <w:tcW w:w="1433" w:type="pct"/>
            <w:gridSpan w:val="3"/>
          </w:tcPr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wskazuje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w czytanych tekstach elementy światopoglądu pozytywistycznego 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wymienia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kryteria, według których Aleksander Świętochowski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wyodrębnił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dwie antagonistyczne grupy</w:t>
            </w:r>
          </w:p>
        </w:tc>
        <w:tc>
          <w:tcPr>
            <w:tcW w:w="703" w:type="pct"/>
            <w:gridSpan w:val="2"/>
          </w:tcPr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wyjaśnia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przyczyny popularności prasy i publicystyki w </w:t>
            </w:r>
            <w:r>
              <w:rPr>
                <w:rFonts w:ascii="Times New Roman" w:hAnsi="Times New Roman" w:cs="Calibri"/>
                <w:sz w:val="20"/>
                <w:szCs w:val="20"/>
              </w:rPr>
              <w:t>drugiej połowie XIX w.</w:t>
            </w:r>
          </w:p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określa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, w </w:t>
            </w:r>
            <w:r>
              <w:rPr>
                <w:rFonts w:ascii="Times New Roman" w:hAnsi="Times New Roman" w:cs="Calibri"/>
                <w:sz w:val="20"/>
                <w:szCs w:val="20"/>
              </w:rPr>
              <w:t>jakim znaczeniu Prus używa słów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naród</w:t>
            </w:r>
            <w:r w:rsidRPr="00880E4B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narodowy</w:t>
            </w:r>
          </w:p>
        </w:tc>
        <w:tc>
          <w:tcPr>
            <w:tcW w:w="596" w:type="pct"/>
          </w:tcPr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analizuje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retoryczną funkcję przytoczeń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znajdujących się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na początku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artykułu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Świętochowskiego</w:t>
            </w:r>
          </w:p>
          <w:p w:rsidR="005710C2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 xml:space="preserve">• podejmuje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dyskusję </w:t>
            </w:r>
            <w:r>
              <w:rPr>
                <w:rFonts w:ascii="Times New Roman" w:hAnsi="Times New Roman" w:cs="Calibri"/>
                <w:sz w:val="20"/>
                <w:szCs w:val="20"/>
              </w:rPr>
              <w:t>dotyczącą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lastRenderedPageBreak/>
              <w:t xml:space="preserve">postulatów </w:t>
            </w:r>
            <w:r>
              <w:rPr>
                <w:rFonts w:ascii="Times New Roman" w:hAnsi="Times New Roman" w:cs="Calibri"/>
                <w:sz w:val="20"/>
                <w:szCs w:val="20"/>
              </w:rPr>
              <w:t>Aleksandra Świętochowskiego i Bolesława Prusa</w:t>
            </w:r>
          </w:p>
        </w:tc>
        <w:tc>
          <w:tcPr>
            <w:tcW w:w="598" w:type="pct"/>
          </w:tcPr>
          <w:p w:rsidR="005710C2" w:rsidRPr="00140181" w:rsidRDefault="005710C2" w:rsidP="005710C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lastRenderedPageBreak/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bierze udział w dyskusji </w:t>
            </w:r>
            <w:r w:rsidRPr="00140181">
              <w:rPr>
                <w:rFonts w:ascii="Times New Roman" w:hAnsi="Times New Roman" w:cs="Calibri"/>
                <w:bCs/>
                <w:sz w:val="20"/>
                <w:szCs w:val="20"/>
              </w:rPr>
              <w:t>na temat roli prasy i publicystyki we współczesnym świecie</w:t>
            </w:r>
          </w:p>
        </w:tc>
      </w:tr>
      <w:tr w:rsidR="005710C2" w:rsidRPr="00140181" w:rsidTr="005710C2">
        <w:trPr>
          <w:gridAfter w:val="1"/>
          <w:wAfter w:w="10" w:type="pct"/>
        </w:trPr>
        <w:tc>
          <w:tcPr>
            <w:tcW w:w="827" w:type="pct"/>
            <w:gridSpan w:val="3"/>
          </w:tcPr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Poezja czasów niepoetyckich</w:t>
            </w:r>
          </w:p>
        </w:tc>
        <w:tc>
          <w:tcPr>
            <w:tcW w:w="833" w:type="pct"/>
          </w:tcPr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wyjaśnia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termin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sonet</w:t>
            </w:r>
          </w:p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prezentuje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treść omawianych wierszy Adama Asnyka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: </w:t>
            </w:r>
            <w:r w:rsidRPr="00C86B77">
              <w:rPr>
                <w:rFonts w:ascii="Times New Roman" w:hAnsi="Times New Roman" w:cs="Calibri"/>
                <w:i/>
                <w:sz w:val="20"/>
                <w:szCs w:val="20"/>
              </w:rPr>
              <w:t>Do młodych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oraz </w:t>
            </w:r>
            <w:r w:rsidRPr="00C86B77">
              <w:rPr>
                <w:rFonts w:ascii="Times New Roman" w:hAnsi="Times New Roman" w:cs="Calibri"/>
                <w:i/>
                <w:sz w:val="20"/>
                <w:szCs w:val="20"/>
              </w:rPr>
              <w:t>Sonet</w:t>
            </w:r>
            <w:r>
              <w:rPr>
                <w:rFonts w:ascii="Times New Roman" w:hAnsi="Times New Roman" w:cs="Calibri"/>
                <w:i/>
                <w:sz w:val="20"/>
                <w:szCs w:val="20"/>
              </w:rPr>
              <w:t>u</w:t>
            </w:r>
          </w:p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określa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rodzaj liryki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obu utworów</w:t>
            </w:r>
          </w:p>
        </w:tc>
        <w:tc>
          <w:tcPr>
            <w:tcW w:w="1433" w:type="pct"/>
            <w:gridSpan w:val="3"/>
          </w:tcPr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odnajduje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w wierszu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Do młodych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elementy programu pozytywistycznego</w:t>
            </w:r>
          </w:p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prezentuje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opinię na t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emat pozytywistów i romantyków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przedstawioną w wierszu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Do młodych</w:t>
            </w:r>
          </w:p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wskazuje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w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Sonecie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cechy charakterystyczne dla tego gatunku literackiego</w:t>
            </w:r>
          </w:p>
        </w:tc>
        <w:tc>
          <w:tcPr>
            <w:tcW w:w="703" w:type="pct"/>
            <w:gridSpan w:val="2"/>
          </w:tcPr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i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interpretuje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przesłanie wiersza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Do młodych</w:t>
            </w:r>
          </w:p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i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analizuje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Sonet</w:t>
            </w:r>
          </w:p>
        </w:tc>
        <w:tc>
          <w:tcPr>
            <w:tcW w:w="596" w:type="pct"/>
          </w:tcPr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analizuje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sposób przedstawienia miłości w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Sonecie</w:t>
            </w:r>
          </w:p>
        </w:tc>
        <w:tc>
          <w:tcPr>
            <w:tcW w:w="598" w:type="pct"/>
          </w:tcPr>
          <w:p w:rsidR="005710C2" w:rsidRPr="00C86B77" w:rsidRDefault="005710C2" w:rsidP="005710C2">
            <w:pPr>
              <w:spacing w:after="0" w:line="240" w:lineRule="auto"/>
              <w:rPr>
                <w:rFonts w:ascii="Times New Roman" w:hAnsi="Times New Roman" w:cs="Calibri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dokonuje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bCs/>
                <w:sz w:val="20"/>
                <w:szCs w:val="20"/>
              </w:rPr>
              <w:t>analizy porównawczej wierszy</w:t>
            </w:r>
            <w:r w:rsidRPr="00140181">
              <w:rPr>
                <w:rFonts w:ascii="Times New Roman" w:hAnsi="Times New Roman" w:cs="Calibri"/>
                <w:bCs/>
                <w:sz w:val="20"/>
                <w:szCs w:val="20"/>
              </w:rPr>
              <w:t xml:space="preserve"> Adama Asnyka </w:t>
            </w:r>
            <w:r w:rsidRPr="00140181">
              <w:rPr>
                <w:rFonts w:ascii="Times New Roman" w:hAnsi="Times New Roman" w:cs="Calibri"/>
                <w:bCs/>
                <w:i/>
                <w:sz w:val="20"/>
                <w:szCs w:val="20"/>
              </w:rPr>
              <w:t xml:space="preserve">Do młodych </w:t>
            </w:r>
            <w:r>
              <w:rPr>
                <w:rFonts w:ascii="Times New Roman" w:hAnsi="Times New Roman" w:cs="Calibri"/>
                <w:bCs/>
                <w:sz w:val="20"/>
                <w:szCs w:val="20"/>
              </w:rPr>
              <w:t>i Adama Mickiewicza</w:t>
            </w:r>
            <w:r w:rsidRPr="00140181">
              <w:rPr>
                <w:rFonts w:ascii="Times New Roman" w:hAnsi="Times New Roman" w:cs="Calibri"/>
                <w:bCs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bCs/>
                <w:i/>
                <w:sz w:val="20"/>
                <w:szCs w:val="20"/>
              </w:rPr>
              <w:t>Oda do młodości</w:t>
            </w:r>
          </w:p>
        </w:tc>
      </w:tr>
      <w:tr w:rsidR="005710C2" w:rsidRPr="00140181" w:rsidTr="005710C2">
        <w:trPr>
          <w:gridAfter w:val="1"/>
          <w:wAfter w:w="10" w:type="pct"/>
        </w:trPr>
        <w:tc>
          <w:tcPr>
            <w:tcW w:w="827" w:type="pct"/>
            <w:gridSpan w:val="3"/>
          </w:tcPr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 xml:space="preserve">Wobec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antysemityzmu</w:t>
            </w:r>
          </w:p>
        </w:tc>
        <w:tc>
          <w:tcPr>
            <w:tcW w:w="833" w:type="pct"/>
          </w:tcPr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streszcza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zamieszczony w podręczniku fragment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Mendla Gdańskiego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Marii Konopnickiej 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i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wyjaśnia znaczenie terminów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antysemityzm</w:t>
            </w:r>
            <w:r w:rsidRPr="006940E5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pogrom</w:t>
            </w:r>
            <w:r w:rsidRPr="006940E5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asymilacja</w:t>
            </w:r>
          </w:p>
        </w:tc>
        <w:tc>
          <w:tcPr>
            <w:tcW w:w="1433" w:type="pct"/>
            <w:gridSpan w:val="3"/>
          </w:tcPr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charakteryzuje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głównego bohatera noweli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oraz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zegarmistrza</w:t>
            </w:r>
          </w:p>
        </w:tc>
        <w:tc>
          <w:tcPr>
            <w:tcW w:w="703" w:type="pct"/>
            <w:gridSpan w:val="2"/>
          </w:tcPr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przedstawia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sytuację </w:t>
            </w:r>
            <w:r>
              <w:rPr>
                <w:rFonts w:ascii="Times New Roman" w:hAnsi="Times New Roman" w:cs="Calibri"/>
                <w:sz w:val="20"/>
                <w:szCs w:val="20"/>
              </w:rPr>
              <w:t>Ży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d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ów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na ziemiach polskich w drugiej połowie XIX </w:t>
            </w:r>
            <w:r>
              <w:rPr>
                <w:rFonts w:ascii="Times New Roman" w:hAnsi="Times New Roman" w:cs="Calibri"/>
                <w:sz w:val="20"/>
                <w:szCs w:val="20"/>
              </w:rPr>
              <w:t>w.</w:t>
            </w:r>
          </w:p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omawia argumentację zegarmistrza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usprawiedliwiającą pogrom</w:t>
            </w:r>
          </w:p>
        </w:tc>
        <w:tc>
          <w:tcPr>
            <w:tcW w:w="596" w:type="pct"/>
          </w:tcPr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odnajduje i omawia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postulat pracy organicznej w podanym fragmencie </w:t>
            </w:r>
            <w:r>
              <w:rPr>
                <w:rFonts w:ascii="Times New Roman" w:hAnsi="Times New Roman" w:cs="Calibri"/>
                <w:sz w:val="20"/>
                <w:szCs w:val="20"/>
              </w:rPr>
              <w:t>noweli</w:t>
            </w:r>
          </w:p>
        </w:tc>
        <w:tc>
          <w:tcPr>
            <w:tcW w:w="598" w:type="pct"/>
          </w:tcPr>
          <w:p w:rsidR="005710C2" w:rsidRPr="00140181" w:rsidRDefault="005710C2" w:rsidP="005710C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źródła antysemityzmu w Polsce </w:t>
            </w:r>
          </w:p>
          <w:p w:rsidR="005710C2" w:rsidRPr="00140181" w:rsidRDefault="005710C2" w:rsidP="005710C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wypowiada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się na temat skutecznoś</w:t>
            </w:r>
            <w:r>
              <w:rPr>
                <w:rFonts w:ascii="Times New Roman" w:hAnsi="Times New Roman" w:cs="Calibri"/>
                <w:sz w:val="20"/>
                <w:szCs w:val="20"/>
              </w:rPr>
              <w:t>ci pozytywistycznych postulatów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dotyczących asymilacji</w:t>
            </w:r>
          </w:p>
          <w:p w:rsidR="005710C2" w:rsidRPr="00140181" w:rsidRDefault="005710C2" w:rsidP="005710C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analizuje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problem antysemityzmu w świecie współczesnym</w:t>
            </w:r>
          </w:p>
        </w:tc>
      </w:tr>
      <w:tr w:rsidR="005710C2" w:rsidRPr="00140181" w:rsidTr="005710C2">
        <w:trPr>
          <w:gridAfter w:val="1"/>
          <w:wAfter w:w="10" w:type="pct"/>
        </w:trPr>
        <w:tc>
          <w:tcPr>
            <w:tcW w:w="827" w:type="pct"/>
            <w:gridSpan w:val="3"/>
          </w:tcPr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>Kwestia kobieca</w:t>
            </w:r>
          </w:p>
        </w:tc>
        <w:tc>
          <w:tcPr>
            <w:tcW w:w="833" w:type="pct"/>
          </w:tcPr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streszcza zamieszczony w podręczniku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fragment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Marty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Elizy Orzeszkowej</w:t>
            </w:r>
          </w:p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i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wyjaśnia znaczenie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terminów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emancypacja</w:t>
            </w:r>
            <w:r w:rsidRPr="006940E5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powieść tendencyjna</w:t>
            </w:r>
          </w:p>
        </w:tc>
        <w:tc>
          <w:tcPr>
            <w:tcW w:w="1433" w:type="pct"/>
            <w:gridSpan w:val="3"/>
          </w:tcPr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relacjonuje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najważniejsze wydarzenia powieści Elizy Orzeszkowej </w:t>
            </w:r>
          </w:p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określa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sytuację narracyjną w prezentowanym fragmencie</w:t>
            </w:r>
          </w:p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charakteryzuje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tytułową bohaterkę</w:t>
            </w:r>
          </w:p>
        </w:tc>
        <w:tc>
          <w:tcPr>
            <w:tcW w:w="703" w:type="pct"/>
            <w:gridSpan w:val="2"/>
          </w:tcPr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sytuację kobiet po upadku powstania styczniowego</w:t>
            </w:r>
          </w:p>
        </w:tc>
        <w:tc>
          <w:tcPr>
            <w:tcW w:w="596" w:type="pct"/>
          </w:tcPr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analizuje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problem, z którym boryka się bohaterka fragmentu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powieści</w:t>
            </w:r>
          </w:p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odnajduje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powiązania pomiędzy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lastRenderedPageBreak/>
              <w:t>biografią Elizy Orz</w:t>
            </w:r>
            <w:r>
              <w:rPr>
                <w:rFonts w:ascii="Times New Roman" w:hAnsi="Times New Roman" w:cs="Calibri"/>
                <w:sz w:val="20"/>
                <w:szCs w:val="20"/>
              </w:rPr>
              <w:t>eszkowej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a podjętym przez nią tematem</w:t>
            </w:r>
          </w:p>
        </w:tc>
        <w:tc>
          <w:tcPr>
            <w:tcW w:w="598" w:type="pct"/>
          </w:tcPr>
          <w:p w:rsidR="005710C2" w:rsidRPr="00140181" w:rsidRDefault="005710C2" w:rsidP="005710C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lastRenderedPageBreak/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zabiera głos w dyskusji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na temat dzisiejszej sytuacji kobiet w Polsce i na świecie</w:t>
            </w:r>
          </w:p>
          <w:p w:rsidR="005710C2" w:rsidRPr="00140181" w:rsidRDefault="005710C2" w:rsidP="005710C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interpretuje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w kontekście fragmentu utworu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obraz </w:t>
            </w:r>
            <w:r>
              <w:rPr>
                <w:rFonts w:ascii="Times New Roman" w:hAnsi="Times New Roman"/>
                <w:sz w:val="20"/>
                <w:szCs w:val="20"/>
              </w:rPr>
              <w:t>É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duarda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lastRenderedPageBreak/>
              <w:t xml:space="preserve">Maneta </w:t>
            </w:r>
            <w:r>
              <w:rPr>
                <w:rFonts w:ascii="Times New Roman" w:hAnsi="Times New Roman" w:cs="Calibri"/>
                <w:i/>
                <w:iCs/>
                <w:sz w:val="20"/>
                <w:szCs w:val="20"/>
              </w:rPr>
              <w:t>Bar w Folies-Berg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è</w:t>
            </w:r>
            <w:r w:rsidRPr="00140181">
              <w:rPr>
                <w:rFonts w:ascii="Times New Roman" w:hAnsi="Times New Roman" w:cs="Calibri"/>
                <w:i/>
                <w:iCs/>
                <w:sz w:val="20"/>
                <w:szCs w:val="20"/>
              </w:rPr>
              <w:t>re</w:t>
            </w:r>
          </w:p>
        </w:tc>
      </w:tr>
      <w:tr w:rsidR="005710C2" w:rsidRPr="00140181" w:rsidTr="005710C2">
        <w:trPr>
          <w:gridAfter w:val="1"/>
          <w:wAfter w:w="10" w:type="pct"/>
        </w:trPr>
        <w:tc>
          <w:tcPr>
            <w:tcW w:w="827" w:type="pct"/>
            <w:gridSpan w:val="3"/>
          </w:tcPr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Felietonistyka Bolesława Prusa</w:t>
            </w:r>
          </w:p>
        </w:tc>
        <w:tc>
          <w:tcPr>
            <w:tcW w:w="833" w:type="pct"/>
          </w:tcPr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streszcza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fragment felietonu Bolesława Prusa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5324BF">
              <w:rPr>
                <w:rFonts w:ascii="Times New Roman" w:hAnsi="Times New Roman" w:cs="Calibri"/>
                <w:i/>
                <w:sz w:val="20"/>
                <w:szCs w:val="20"/>
              </w:rPr>
              <w:t>Kroniki ty</w:t>
            </w:r>
            <w:r>
              <w:rPr>
                <w:rFonts w:ascii="Times New Roman" w:hAnsi="Times New Roman" w:cs="Calibri"/>
                <w:i/>
                <w:sz w:val="20"/>
                <w:szCs w:val="20"/>
              </w:rPr>
              <w:t>g</w:t>
            </w:r>
            <w:r w:rsidRPr="005324BF">
              <w:rPr>
                <w:rFonts w:ascii="Times New Roman" w:hAnsi="Times New Roman" w:cs="Calibri"/>
                <w:i/>
                <w:sz w:val="20"/>
                <w:szCs w:val="20"/>
              </w:rPr>
              <w:t>odniowe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zamieszczonego w podręczniku</w:t>
            </w:r>
          </w:p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wyjaśnia znaczenie terminu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felieton</w:t>
            </w:r>
          </w:p>
        </w:tc>
        <w:tc>
          <w:tcPr>
            <w:tcW w:w="1433" w:type="pct"/>
            <w:gridSpan w:val="3"/>
          </w:tcPr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odnajduje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cechy felietonu we fragmencie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Kronik tygodniowych</w:t>
            </w:r>
          </w:p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wymienia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problemy społeczne, o których pisze autor felietonu</w:t>
            </w:r>
          </w:p>
        </w:tc>
        <w:tc>
          <w:tcPr>
            <w:tcW w:w="703" w:type="pct"/>
            <w:gridSpan w:val="2"/>
          </w:tcPr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analizuje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funkcję komizmu we wskazanym fragmencie</w:t>
            </w:r>
          </w:p>
        </w:tc>
        <w:tc>
          <w:tcPr>
            <w:tcW w:w="596" w:type="pct"/>
          </w:tcPr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podejmuje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dyskusję na temat przyczyn popularności felietonu we współczesnej prasie</w:t>
            </w:r>
          </w:p>
        </w:tc>
        <w:tc>
          <w:tcPr>
            <w:tcW w:w="598" w:type="pct"/>
          </w:tcPr>
          <w:p w:rsidR="005710C2" w:rsidRPr="00140181" w:rsidRDefault="005710C2" w:rsidP="005710C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wskazuje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bCs/>
                <w:sz w:val="20"/>
                <w:szCs w:val="20"/>
              </w:rPr>
              <w:t>cechy felietonu w wybranym tekście współczesnym</w:t>
            </w:r>
          </w:p>
        </w:tc>
      </w:tr>
      <w:tr w:rsidR="005710C2" w:rsidRPr="00140181" w:rsidTr="005710C2">
        <w:trPr>
          <w:gridAfter w:val="1"/>
          <w:wAfter w:w="10" w:type="pct"/>
        </w:trPr>
        <w:tc>
          <w:tcPr>
            <w:tcW w:w="827" w:type="pct"/>
            <w:gridSpan w:val="3"/>
          </w:tcPr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 w:rsidRPr="0034464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Lalka </w:t>
            </w: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>Bolesława Prusa</w:t>
            </w:r>
          </w:p>
        </w:tc>
        <w:tc>
          <w:tcPr>
            <w:tcW w:w="833" w:type="pct"/>
          </w:tcPr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relacjonuje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treść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Laki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Bolesława Prusa</w:t>
            </w:r>
          </w:p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 xml:space="preserve">•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cha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rakteryzuje </w:t>
            </w:r>
            <w:r w:rsidRPr="00140181">
              <w:rPr>
                <w:rFonts w:ascii="Times New Roman" w:hAnsi="Times New Roman" w:cs="Calibri"/>
                <w:bCs/>
                <w:sz w:val="20"/>
                <w:szCs w:val="20"/>
              </w:rPr>
              <w:t xml:space="preserve">warstwy </w:t>
            </w:r>
            <w:r>
              <w:rPr>
                <w:rFonts w:ascii="Times New Roman" w:hAnsi="Times New Roman" w:cs="Calibri"/>
                <w:bCs/>
                <w:sz w:val="20"/>
                <w:szCs w:val="20"/>
              </w:rPr>
              <w:t xml:space="preserve">społeczne </w:t>
            </w:r>
            <w:r w:rsidRPr="00140181">
              <w:rPr>
                <w:rFonts w:ascii="Times New Roman" w:hAnsi="Times New Roman" w:cs="Calibri"/>
                <w:bCs/>
                <w:sz w:val="20"/>
                <w:szCs w:val="20"/>
              </w:rPr>
              <w:t xml:space="preserve">przedstawione w </w:t>
            </w:r>
            <w:r w:rsidRPr="00140181">
              <w:rPr>
                <w:rFonts w:ascii="Times New Roman" w:hAnsi="Times New Roman" w:cs="Calibri"/>
                <w:bCs/>
                <w:i/>
                <w:sz w:val="20"/>
                <w:szCs w:val="20"/>
              </w:rPr>
              <w:t>Lalce</w:t>
            </w:r>
            <w:r w:rsidRPr="00140181">
              <w:rPr>
                <w:rFonts w:ascii="Times New Roman" w:hAnsi="Times New Roman" w:cs="Calibri"/>
                <w:bCs/>
                <w:sz w:val="20"/>
                <w:szCs w:val="20"/>
              </w:rPr>
              <w:t xml:space="preserve">: arystokrację, kupiectwo niemieckie, żydowskie, polskie, inteligencję, </w:t>
            </w:r>
            <w:r>
              <w:rPr>
                <w:rFonts w:ascii="Times New Roman" w:hAnsi="Times New Roman" w:cs="Calibri"/>
                <w:bCs/>
                <w:sz w:val="20"/>
                <w:szCs w:val="20"/>
              </w:rPr>
              <w:t>biedotę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>
              <w:rPr>
                <w:rFonts w:ascii="Times New Roman" w:hAnsi="Times New Roman" w:cs="Calibri"/>
                <w:bCs/>
                <w:sz w:val="20"/>
                <w:szCs w:val="20"/>
              </w:rPr>
              <w:t>• wyjaśnia</w:t>
            </w:r>
            <w:r w:rsidRPr="00140181">
              <w:rPr>
                <w:rFonts w:ascii="Times New Roman" w:hAnsi="Times New Roman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bCs/>
                <w:sz w:val="20"/>
                <w:szCs w:val="20"/>
              </w:rPr>
              <w:t>znaczenie terminów</w:t>
            </w:r>
            <w:r w:rsidRPr="00140181">
              <w:rPr>
                <w:rFonts w:ascii="Times New Roman" w:hAnsi="Times New Roman" w:cs="Calibri"/>
                <w:bCs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bCs/>
                <w:i/>
                <w:sz w:val="20"/>
                <w:szCs w:val="20"/>
              </w:rPr>
              <w:t>powieść dojrzałego realizmu</w:t>
            </w:r>
            <w:r w:rsidRPr="005324BF">
              <w:rPr>
                <w:rFonts w:ascii="Times New Roman" w:hAnsi="Times New Roman" w:cs="Calibri"/>
                <w:bCs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bCs/>
                <w:i/>
                <w:sz w:val="20"/>
                <w:szCs w:val="20"/>
              </w:rPr>
              <w:t xml:space="preserve"> świat przedstawiony</w:t>
            </w:r>
          </w:p>
        </w:tc>
        <w:tc>
          <w:tcPr>
            <w:tcW w:w="1433" w:type="pct"/>
            <w:gridSpan w:val="3"/>
          </w:tcPr>
          <w:p w:rsidR="005710C2" w:rsidRPr="005324BF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>
              <w:rPr>
                <w:rFonts w:ascii="Times New Roman" w:hAnsi="Times New Roman" w:cs="Calibri"/>
                <w:bCs/>
                <w:sz w:val="20"/>
                <w:szCs w:val="20"/>
              </w:rPr>
              <w:t>• wyjaśnia znaczenie terminu</w:t>
            </w:r>
            <w:r w:rsidRPr="00140181">
              <w:rPr>
                <w:rFonts w:ascii="Times New Roman" w:hAnsi="Times New Roman" w:cs="Calibri"/>
                <w:bCs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bCs/>
                <w:i/>
                <w:sz w:val="20"/>
                <w:szCs w:val="20"/>
              </w:rPr>
              <w:t>retrospekcja</w:t>
            </w:r>
          </w:p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>
              <w:rPr>
                <w:rFonts w:ascii="Times New Roman" w:hAnsi="Times New Roman" w:cs="Calibri"/>
                <w:bCs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bCs/>
                <w:sz w:val="20"/>
                <w:szCs w:val="20"/>
              </w:rPr>
              <w:t>omawia</w:t>
            </w:r>
            <w:r w:rsidRPr="00140181">
              <w:rPr>
                <w:rFonts w:ascii="Times New Roman" w:hAnsi="Times New Roman" w:cs="Calibri"/>
                <w:bCs/>
                <w:sz w:val="20"/>
                <w:szCs w:val="20"/>
              </w:rPr>
              <w:t xml:space="preserve"> świat przedstawiony powieści</w:t>
            </w:r>
          </w:p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>
              <w:rPr>
                <w:rFonts w:ascii="Times New Roman" w:hAnsi="Times New Roman" w:cs="Calibri"/>
                <w:bCs/>
                <w:sz w:val="20"/>
                <w:szCs w:val="20"/>
              </w:rPr>
              <w:t>• odnajduje</w:t>
            </w:r>
            <w:r w:rsidRPr="00140181">
              <w:rPr>
                <w:rFonts w:ascii="Times New Roman" w:hAnsi="Times New Roman" w:cs="Calibri"/>
                <w:bCs/>
                <w:sz w:val="20"/>
                <w:szCs w:val="20"/>
              </w:rPr>
              <w:t xml:space="preserve"> w powieści elementy światopoglądu pozytywistycznego</w:t>
            </w:r>
          </w:p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>
              <w:rPr>
                <w:rFonts w:ascii="Times New Roman" w:hAnsi="Times New Roman" w:cs="Calibri"/>
                <w:bCs/>
                <w:sz w:val="20"/>
                <w:szCs w:val="20"/>
              </w:rPr>
              <w:t>• opisuje</w:t>
            </w:r>
            <w:r w:rsidRPr="00140181">
              <w:rPr>
                <w:rFonts w:ascii="Times New Roman" w:hAnsi="Times New Roman" w:cs="Calibri"/>
                <w:bCs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bCs/>
                <w:i/>
                <w:sz w:val="20"/>
                <w:szCs w:val="20"/>
              </w:rPr>
              <w:t xml:space="preserve">Lalkę </w:t>
            </w:r>
            <w:r w:rsidRPr="00140181">
              <w:rPr>
                <w:rFonts w:ascii="Times New Roman" w:hAnsi="Times New Roman" w:cs="Calibri"/>
                <w:bCs/>
                <w:sz w:val="20"/>
                <w:szCs w:val="20"/>
              </w:rPr>
              <w:t>jako powieść dojrzałego realizmu</w:t>
            </w:r>
          </w:p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bCs/>
                <w:sz w:val="20"/>
                <w:szCs w:val="20"/>
              </w:rPr>
              <w:t>• omawia</w:t>
            </w:r>
            <w:r w:rsidRPr="00140181">
              <w:rPr>
                <w:rFonts w:ascii="Times New Roman" w:hAnsi="Times New Roman" w:cs="Calibri"/>
                <w:bCs/>
                <w:sz w:val="20"/>
                <w:szCs w:val="20"/>
              </w:rPr>
              <w:t xml:space="preserve"> kompozycję powieści</w:t>
            </w:r>
          </w:p>
        </w:tc>
        <w:tc>
          <w:tcPr>
            <w:tcW w:w="703" w:type="pct"/>
            <w:gridSpan w:val="2"/>
          </w:tcPr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przedstawia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bCs/>
                <w:sz w:val="20"/>
                <w:szCs w:val="20"/>
              </w:rPr>
              <w:t>idealizm trzech bohaterów: Ignacego Rzeckiego, Stanisława Wokulskiego i Juliana Ochockiego</w:t>
            </w:r>
          </w:p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>
              <w:rPr>
                <w:rFonts w:ascii="Times New Roman" w:hAnsi="Times New Roman" w:cs="Calibri"/>
                <w:bCs/>
                <w:sz w:val="20"/>
                <w:szCs w:val="20"/>
              </w:rPr>
              <w:t>• oma</w:t>
            </w:r>
            <w:r w:rsidRPr="00140181">
              <w:rPr>
                <w:rFonts w:ascii="Times New Roman" w:hAnsi="Times New Roman" w:cs="Calibri"/>
                <w:bCs/>
                <w:sz w:val="20"/>
                <w:szCs w:val="20"/>
              </w:rPr>
              <w:t>wi</w:t>
            </w:r>
            <w:r>
              <w:rPr>
                <w:rFonts w:ascii="Times New Roman" w:hAnsi="Times New Roman" w:cs="Calibri"/>
                <w:bCs/>
                <w:sz w:val="20"/>
                <w:szCs w:val="20"/>
              </w:rPr>
              <w:t>a</w:t>
            </w:r>
            <w:r w:rsidRPr="00140181">
              <w:rPr>
                <w:rFonts w:ascii="Times New Roman" w:hAnsi="Times New Roman" w:cs="Calibri"/>
                <w:bCs/>
                <w:sz w:val="20"/>
                <w:szCs w:val="20"/>
              </w:rPr>
              <w:t xml:space="preserve"> sposób </w:t>
            </w:r>
            <w:r>
              <w:rPr>
                <w:rFonts w:ascii="Times New Roman" w:hAnsi="Times New Roman" w:cs="Calibri"/>
                <w:bCs/>
                <w:sz w:val="20"/>
                <w:szCs w:val="20"/>
              </w:rPr>
              <w:t>ukaza</w:t>
            </w:r>
            <w:r w:rsidRPr="00140181">
              <w:rPr>
                <w:rFonts w:ascii="Times New Roman" w:hAnsi="Times New Roman" w:cs="Calibri"/>
                <w:bCs/>
                <w:sz w:val="20"/>
                <w:szCs w:val="20"/>
              </w:rPr>
              <w:t>nia miłości</w:t>
            </w:r>
            <w:r>
              <w:rPr>
                <w:rFonts w:ascii="Times New Roman" w:hAnsi="Times New Roman" w:cs="Calibri"/>
                <w:bCs/>
                <w:sz w:val="20"/>
                <w:szCs w:val="20"/>
              </w:rPr>
              <w:t xml:space="preserve"> przez Prusa</w:t>
            </w:r>
            <w:r w:rsidRPr="00140181">
              <w:rPr>
                <w:rFonts w:ascii="Times New Roman" w:hAnsi="Times New Roman" w:cs="Calibri"/>
                <w:bCs/>
                <w:sz w:val="20"/>
                <w:szCs w:val="20"/>
              </w:rPr>
              <w:t xml:space="preserve"> </w:t>
            </w:r>
          </w:p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>
              <w:rPr>
                <w:rFonts w:ascii="Times New Roman" w:hAnsi="Times New Roman" w:cs="Calibri"/>
                <w:bCs/>
                <w:sz w:val="20"/>
                <w:szCs w:val="20"/>
              </w:rPr>
              <w:t>• analizuje</w:t>
            </w:r>
            <w:r w:rsidRPr="00140181">
              <w:rPr>
                <w:rFonts w:ascii="Times New Roman" w:hAnsi="Times New Roman" w:cs="Calibri"/>
                <w:bCs/>
                <w:sz w:val="20"/>
                <w:szCs w:val="20"/>
              </w:rPr>
              <w:t xml:space="preserve"> losy i postawę głównego bohatera jako postaci tragicznej oraz w kontekście światopoglądu pozytywistycznego </w:t>
            </w:r>
          </w:p>
        </w:tc>
        <w:tc>
          <w:tcPr>
            <w:tcW w:w="596" w:type="pct"/>
          </w:tcPr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analizuje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bCs/>
                <w:sz w:val="20"/>
                <w:szCs w:val="20"/>
              </w:rPr>
              <w:t xml:space="preserve">narrację w </w:t>
            </w:r>
            <w:r w:rsidRPr="00140181">
              <w:rPr>
                <w:rFonts w:ascii="Times New Roman" w:hAnsi="Times New Roman" w:cs="Calibri"/>
                <w:bCs/>
                <w:i/>
                <w:sz w:val="20"/>
                <w:szCs w:val="20"/>
              </w:rPr>
              <w:t>Lalce</w:t>
            </w:r>
          </w:p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>
              <w:rPr>
                <w:rFonts w:ascii="Times New Roman" w:hAnsi="Times New Roman" w:cs="Calibri"/>
                <w:bCs/>
                <w:sz w:val="20"/>
                <w:szCs w:val="20"/>
              </w:rPr>
              <w:t>• interpretuje</w:t>
            </w:r>
            <w:r w:rsidRPr="00140181">
              <w:rPr>
                <w:rFonts w:ascii="Times New Roman" w:hAnsi="Times New Roman" w:cs="Calibri"/>
                <w:bCs/>
                <w:sz w:val="20"/>
                <w:szCs w:val="20"/>
              </w:rPr>
              <w:t xml:space="preserve"> tytuł powieści</w:t>
            </w:r>
          </w:p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>
              <w:rPr>
                <w:rFonts w:ascii="Times New Roman" w:hAnsi="Times New Roman" w:cs="Calibri"/>
                <w:bCs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bCs/>
                <w:sz w:val="20"/>
                <w:szCs w:val="20"/>
              </w:rPr>
              <w:t>odnajduje</w:t>
            </w:r>
            <w:r w:rsidRPr="00140181">
              <w:rPr>
                <w:rFonts w:ascii="Times New Roman" w:hAnsi="Times New Roman" w:cs="Calibri"/>
                <w:bCs/>
                <w:sz w:val="20"/>
                <w:szCs w:val="20"/>
              </w:rPr>
              <w:t xml:space="preserve"> w powieści topos </w:t>
            </w:r>
            <w:r w:rsidRPr="00140181">
              <w:rPr>
                <w:rFonts w:ascii="Times New Roman" w:hAnsi="Times New Roman" w:cs="Calibri"/>
                <w:bCs/>
                <w:i/>
                <w:sz w:val="20"/>
                <w:szCs w:val="20"/>
              </w:rPr>
              <w:t>t</w:t>
            </w:r>
            <w:r>
              <w:rPr>
                <w:rFonts w:ascii="Times New Roman" w:hAnsi="Times New Roman" w:cs="Calibri"/>
                <w:bCs/>
                <w:i/>
                <w:sz w:val="20"/>
                <w:szCs w:val="20"/>
              </w:rPr>
              <w:t>h</w:t>
            </w:r>
            <w:r w:rsidRPr="00140181">
              <w:rPr>
                <w:rFonts w:ascii="Times New Roman" w:hAnsi="Times New Roman" w:cs="Calibri"/>
                <w:bCs/>
                <w:i/>
                <w:sz w:val="20"/>
                <w:szCs w:val="20"/>
              </w:rPr>
              <w:t>eatrum mundi</w:t>
            </w:r>
            <w:r>
              <w:rPr>
                <w:rFonts w:ascii="Times New Roman" w:hAnsi="Times New Roman" w:cs="Calibri"/>
                <w:bCs/>
                <w:sz w:val="20"/>
                <w:szCs w:val="20"/>
              </w:rPr>
              <w:t xml:space="preserve"> i go omawia</w:t>
            </w:r>
          </w:p>
          <w:p w:rsidR="005710C2" w:rsidRPr="00CA0D58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>
              <w:rPr>
                <w:rFonts w:ascii="Times New Roman" w:hAnsi="Times New Roman" w:cs="Calibri"/>
                <w:bCs/>
                <w:sz w:val="20"/>
                <w:szCs w:val="20"/>
              </w:rPr>
              <w:t>• analizuje</w:t>
            </w:r>
            <w:r w:rsidRPr="00140181">
              <w:rPr>
                <w:rFonts w:ascii="Times New Roman" w:hAnsi="Times New Roman" w:cs="Calibri"/>
                <w:bCs/>
                <w:sz w:val="20"/>
                <w:szCs w:val="20"/>
              </w:rPr>
              <w:t xml:space="preserve"> postać Izabeli Łęckiej</w:t>
            </w:r>
          </w:p>
        </w:tc>
        <w:tc>
          <w:tcPr>
            <w:tcW w:w="598" w:type="pct"/>
          </w:tcPr>
          <w:p w:rsidR="005710C2" w:rsidRPr="00140181" w:rsidRDefault="005710C2" w:rsidP="005710C2">
            <w:pPr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analizuje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bCs/>
                <w:sz w:val="20"/>
                <w:szCs w:val="20"/>
              </w:rPr>
              <w:t xml:space="preserve">powieść </w:t>
            </w:r>
            <w:r>
              <w:rPr>
                <w:rFonts w:ascii="Times New Roman" w:hAnsi="Times New Roman" w:cs="Calibri"/>
                <w:bCs/>
                <w:sz w:val="20"/>
                <w:szCs w:val="20"/>
              </w:rPr>
              <w:t>pod kątem stosunku Prusa do idei</w:t>
            </w:r>
            <w:r w:rsidRPr="00140181">
              <w:rPr>
                <w:rFonts w:ascii="Times New Roman" w:hAnsi="Times New Roman" w:cs="Calibri"/>
                <w:bCs/>
                <w:sz w:val="20"/>
                <w:szCs w:val="20"/>
              </w:rPr>
              <w:t xml:space="preserve"> pozytywistyczn</w:t>
            </w:r>
            <w:r>
              <w:rPr>
                <w:rFonts w:ascii="Times New Roman" w:hAnsi="Times New Roman" w:cs="Calibri"/>
                <w:bCs/>
                <w:sz w:val="20"/>
                <w:szCs w:val="20"/>
              </w:rPr>
              <w:t>ych</w:t>
            </w:r>
          </w:p>
          <w:p w:rsidR="005710C2" w:rsidRPr="00140181" w:rsidRDefault="005710C2" w:rsidP="005710C2">
            <w:pPr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>
              <w:rPr>
                <w:rFonts w:ascii="Times New Roman" w:hAnsi="Times New Roman" w:cs="Calibri"/>
                <w:bCs/>
                <w:sz w:val="20"/>
                <w:szCs w:val="20"/>
              </w:rPr>
              <w:t>• podejmuje</w:t>
            </w:r>
            <w:r w:rsidRPr="00140181">
              <w:rPr>
                <w:rFonts w:ascii="Times New Roman" w:hAnsi="Times New Roman" w:cs="Calibri"/>
                <w:bCs/>
                <w:sz w:val="20"/>
                <w:szCs w:val="20"/>
              </w:rPr>
              <w:t xml:space="preserve"> dyskusję na temat sposobu zakończenia powieści </w:t>
            </w:r>
          </w:p>
          <w:p w:rsidR="005710C2" w:rsidRDefault="005710C2" w:rsidP="005710C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odnajduje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bCs/>
                <w:sz w:val="20"/>
                <w:szCs w:val="20"/>
              </w:rPr>
              <w:t xml:space="preserve">w </w:t>
            </w:r>
            <w:r w:rsidRPr="00A57FFE">
              <w:rPr>
                <w:rFonts w:ascii="Times New Roman" w:hAnsi="Times New Roman" w:cs="Calibri"/>
                <w:bCs/>
                <w:i/>
                <w:sz w:val="20"/>
                <w:szCs w:val="20"/>
              </w:rPr>
              <w:t>Lalce</w:t>
            </w:r>
            <w:r>
              <w:rPr>
                <w:rFonts w:ascii="Times New Roman" w:hAnsi="Times New Roman" w:cs="Calibri"/>
                <w:bCs/>
                <w:sz w:val="20"/>
                <w:szCs w:val="20"/>
              </w:rPr>
              <w:t xml:space="preserve"> elementy </w:t>
            </w:r>
            <w:r w:rsidRPr="00140181">
              <w:rPr>
                <w:rFonts w:ascii="Times New Roman" w:hAnsi="Times New Roman" w:cs="Calibri"/>
                <w:bCs/>
                <w:sz w:val="20"/>
                <w:szCs w:val="20"/>
              </w:rPr>
              <w:t>języka ezopowego</w:t>
            </w:r>
          </w:p>
        </w:tc>
      </w:tr>
      <w:tr w:rsidR="005710C2" w:rsidRPr="00140181" w:rsidTr="005710C2">
        <w:trPr>
          <w:gridAfter w:val="1"/>
          <w:wAfter w:w="10" w:type="pct"/>
        </w:trPr>
        <w:tc>
          <w:tcPr>
            <w:tcW w:w="827" w:type="pct"/>
            <w:gridSpan w:val="3"/>
          </w:tcPr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>Podsumowanie wiadomości na temat Bolesława Prusa</w:t>
            </w:r>
          </w:p>
        </w:tc>
        <w:tc>
          <w:tcPr>
            <w:tcW w:w="833" w:type="pct"/>
          </w:tcPr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wymienia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najważniejsze wydarzenia </w:t>
            </w:r>
            <w:r>
              <w:rPr>
                <w:rFonts w:ascii="Times New Roman" w:hAnsi="Times New Roman" w:cs="Calibri"/>
                <w:sz w:val="20"/>
                <w:szCs w:val="20"/>
              </w:rPr>
              <w:t>z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biografii Bolesława Prusa</w:t>
            </w:r>
          </w:p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podaje tytuły utworów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pisarza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prezentuje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ogólnie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tematykę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twórczości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Prusa </w:t>
            </w:r>
          </w:p>
        </w:tc>
        <w:tc>
          <w:tcPr>
            <w:tcW w:w="1433" w:type="pct"/>
            <w:gridSpan w:val="3"/>
          </w:tcPr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problematykę </w:t>
            </w:r>
            <w:r>
              <w:rPr>
                <w:rFonts w:ascii="Times New Roman" w:hAnsi="Times New Roman" w:cs="Calibri"/>
                <w:sz w:val="20"/>
                <w:szCs w:val="20"/>
              </w:rPr>
              <w:t>pozna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nych utworów Prusa</w:t>
            </w:r>
          </w:p>
        </w:tc>
        <w:tc>
          <w:tcPr>
            <w:tcW w:w="703" w:type="pct"/>
            <w:gridSpan w:val="2"/>
          </w:tcPr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wskazuje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najważniejsze tematy i motywy w twórczości Prusa</w:t>
            </w:r>
          </w:p>
        </w:tc>
        <w:tc>
          <w:tcPr>
            <w:tcW w:w="596" w:type="pct"/>
          </w:tcPr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znaczenie twórczości Bolesława Prusa w rozwoju literatury polskiej</w:t>
            </w:r>
          </w:p>
        </w:tc>
        <w:tc>
          <w:tcPr>
            <w:tcW w:w="598" w:type="pct"/>
          </w:tcPr>
          <w:p w:rsidR="005710C2" w:rsidRPr="00140181" w:rsidRDefault="005710C2" w:rsidP="005710C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wypowiada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się na temat poglądów Prusa w kontekście jego twórczości</w:t>
            </w:r>
          </w:p>
          <w:p w:rsidR="005710C2" w:rsidRDefault="005710C2" w:rsidP="005710C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bierze udział w dyskusji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na temat znaczenia twórczości Prusa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lastRenderedPageBreak/>
              <w:t>w rozwoju literatury polskiej</w:t>
            </w:r>
          </w:p>
        </w:tc>
      </w:tr>
      <w:tr w:rsidR="005710C2" w:rsidRPr="00140181" w:rsidTr="005710C2">
        <w:trPr>
          <w:gridAfter w:val="1"/>
          <w:wAfter w:w="10" w:type="pct"/>
        </w:trPr>
        <w:tc>
          <w:tcPr>
            <w:tcW w:w="827" w:type="pct"/>
            <w:gridSpan w:val="3"/>
          </w:tcPr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 w:rsidRPr="0034464C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 xml:space="preserve">Zbrodnia i kara </w:t>
            </w: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>Fiodora Dostojewskiego</w:t>
            </w:r>
          </w:p>
        </w:tc>
        <w:tc>
          <w:tcPr>
            <w:tcW w:w="833" w:type="pct"/>
          </w:tcPr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relacjonuje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treść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Zbrodni i kary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Fiodora Dostojewskiego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charakteryzuje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główne postaci powieści: Raskolnikowa i Sonię</w:t>
            </w:r>
          </w:p>
        </w:tc>
        <w:tc>
          <w:tcPr>
            <w:tcW w:w="1433" w:type="pct"/>
            <w:gridSpan w:val="3"/>
          </w:tcPr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teorię </w:t>
            </w:r>
            <w:r>
              <w:rPr>
                <w:rFonts w:ascii="Times New Roman" w:hAnsi="Times New Roman" w:cs="Calibri"/>
                <w:sz w:val="20"/>
                <w:szCs w:val="20"/>
              </w:rPr>
              <w:t>Raskolnikowa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, która popchnęła go do zbrodni</w:t>
            </w:r>
          </w:p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analizuje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przyczyny popełnienia zbrodni przez głównego bohatera</w:t>
            </w:r>
          </w:p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wyjaśnia, na czym polega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polifoniczność powieści</w:t>
            </w:r>
          </w:p>
        </w:tc>
        <w:tc>
          <w:tcPr>
            <w:tcW w:w="703" w:type="pct"/>
            <w:gridSpan w:val="2"/>
          </w:tcPr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sposób przedstawienia miejsca akcji (Petersburga) oraz wpływ przestrzeni na głównego bohatera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analizuje konflikt rozumu i wiary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uosobiony w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postaci</w:t>
            </w:r>
            <w:r>
              <w:rPr>
                <w:rFonts w:ascii="Times New Roman" w:hAnsi="Times New Roman" w:cs="Calibri"/>
                <w:sz w:val="20"/>
                <w:szCs w:val="20"/>
              </w:rPr>
              <w:t>ach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Rodiona Raskolnikowa i Son</w:t>
            </w:r>
            <w:r>
              <w:rPr>
                <w:rFonts w:ascii="Times New Roman" w:hAnsi="Times New Roman" w:cs="Calibri"/>
                <w:sz w:val="20"/>
                <w:szCs w:val="20"/>
              </w:rPr>
              <w:t>i</w:t>
            </w:r>
          </w:p>
        </w:tc>
        <w:tc>
          <w:tcPr>
            <w:tcW w:w="596" w:type="pct"/>
          </w:tcPr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analizuje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znaczenie snów dla wymowy powieści</w:t>
            </w:r>
          </w:p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omawia koncepcję człowieczeństwa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zawartą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A57FFE">
              <w:rPr>
                <w:rFonts w:ascii="Times New Roman" w:hAnsi="Times New Roman" w:cs="Calibri"/>
                <w:i/>
                <w:sz w:val="20"/>
                <w:szCs w:val="20"/>
              </w:rPr>
              <w:t>Zbrodni i karze</w:t>
            </w:r>
          </w:p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analizuje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postać Arkadiusza Swidrygajłowa jako sobowtóra Rodiona Raskolnikowa</w:t>
            </w:r>
          </w:p>
        </w:tc>
        <w:tc>
          <w:tcPr>
            <w:tcW w:w="598" w:type="pct"/>
          </w:tcPr>
          <w:p w:rsidR="005710C2" w:rsidRPr="00140181" w:rsidRDefault="005710C2" w:rsidP="005710C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uczestniczy w dyskusji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na temat współczesnych problemów etycznych w kontekście filozofii Raskolnikowa</w:t>
            </w:r>
          </w:p>
          <w:p w:rsidR="005710C2" w:rsidRPr="00140181" w:rsidRDefault="005710C2" w:rsidP="005710C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odnosi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światopogląd głównego bohatera do współczesnych Dostojewskiemu koncepcji filozoficznych </w:t>
            </w:r>
          </w:p>
        </w:tc>
      </w:tr>
      <w:tr w:rsidR="005710C2" w:rsidRPr="00140181" w:rsidTr="005710C2">
        <w:trPr>
          <w:gridAfter w:val="1"/>
          <w:wAfter w:w="10" w:type="pct"/>
        </w:trPr>
        <w:tc>
          <w:tcPr>
            <w:tcW w:w="827" w:type="pct"/>
            <w:gridSpan w:val="3"/>
          </w:tcPr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Pr="0034464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Ojciec Goriot </w:t>
            </w: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>Honoriusza Balzaka</w:t>
            </w:r>
          </w:p>
        </w:tc>
        <w:tc>
          <w:tcPr>
            <w:tcW w:w="833" w:type="pct"/>
          </w:tcPr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streszcza powieść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Balzaka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charakteryzuje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XIX</w:t>
            </w:r>
            <w:r>
              <w:rPr>
                <w:rFonts w:ascii="Times New Roman" w:hAnsi="Times New Roman" w:cs="Calibri"/>
                <w:sz w:val="20"/>
                <w:szCs w:val="20"/>
              </w:rPr>
              <w:t>-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wieczne społeczeństwo francuskie na podstawie </w:t>
            </w:r>
            <w:r w:rsidRPr="00A57FFE">
              <w:rPr>
                <w:rFonts w:ascii="Times New Roman" w:hAnsi="Times New Roman" w:cs="Calibri"/>
                <w:i/>
                <w:sz w:val="20"/>
                <w:szCs w:val="20"/>
              </w:rPr>
              <w:t>Ojca Goriota</w:t>
            </w:r>
          </w:p>
        </w:tc>
        <w:tc>
          <w:tcPr>
            <w:tcW w:w="1433" w:type="pct"/>
            <w:gridSpan w:val="3"/>
          </w:tcPr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cechy powieści realistycznej na podstawie </w:t>
            </w:r>
            <w:r>
              <w:rPr>
                <w:rFonts w:ascii="Times New Roman" w:hAnsi="Times New Roman" w:cs="Calibri"/>
                <w:sz w:val="20"/>
                <w:szCs w:val="20"/>
              </w:rPr>
              <w:t>utworu Balzaka</w:t>
            </w:r>
          </w:p>
        </w:tc>
        <w:tc>
          <w:tcPr>
            <w:tcW w:w="703" w:type="pct"/>
            <w:gridSpan w:val="2"/>
          </w:tcPr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przedstawia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rolę realizmu topograficznego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w utworze</w:t>
            </w:r>
          </w:p>
        </w:tc>
        <w:tc>
          <w:tcPr>
            <w:tcW w:w="596" w:type="pct"/>
          </w:tcPr>
          <w:p w:rsidR="005710C2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na podstawie powieści 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wpływ środowiska na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charakter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człowieka </w:t>
            </w:r>
          </w:p>
        </w:tc>
        <w:tc>
          <w:tcPr>
            <w:tcW w:w="598" w:type="pct"/>
          </w:tcPr>
          <w:p w:rsidR="005710C2" w:rsidRPr="00140181" w:rsidRDefault="005710C2" w:rsidP="005710C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porównuje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opis Paryża w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Ojcu Gorio</w:t>
            </w:r>
            <w:r>
              <w:rPr>
                <w:rFonts w:ascii="Times New Roman" w:hAnsi="Times New Roman" w:cs="Calibri"/>
                <w:i/>
                <w:sz w:val="20"/>
                <w:szCs w:val="20"/>
              </w:rPr>
              <w:t>cie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z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opisem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Warszawy w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Lalce</w:t>
            </w:r>
          </w:p>
          <w:p w:rsidR="005710C2" w:rsidRDefault="005710C2" w:rsidP="005710C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dyskutuje na temat dylematów młodych ludzi, którzy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wkraczają w dorosłe życie</w:t>
            </w:r>
          </w:p>
        </w:tc>
      </w:tr>
      <w:tr w:rsidR="005710C2" w:rsidRPr="00140181" w:rsidTr="00E627B3">
        <w:trPr>
          <w:gridAfter w:val="1"/>
          <w:wAfter w:w="10" w:type="pct"/>
        </w:trPr>
        <w:tc>
          <w:tcPr>
            <w:tcW w:w="4990" w:type="pct"/>
            <w:gridSpan w:val="11"/>
          </w:tcPr>
          <w:p w:rsidR="005710C2" w:rsidRPr="00140181" w:rsidRDefault="005710C2" w:rsidP="005710C2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140181">
              <w:rPr>
                <w:rFonts w:ascii="Times New Roman" w:hAnsi="Times New Roman" w:cs="Calibri"/>
                <w:b/>
                <w:sz w:val="20"/>
                <w:szCs w:val="20"/>
              </w:rPr>
              <w:t>POZYTYWIZM – NAUKA O JĘZYKU</w:t>
            </w:r>
          </w:p>
        </w:tc>
      </w:tr>
      <w:tr w:rsidR="005710C2" w:rsidRPr="00140181" w:rsidTr="005710C2">
        <w:trPr>
          <w:gridAfter w:val="1"/>
          <w:wAfter w:w="10" w:type="pct"/>
        </w:trPr>
        <w:tc>
          <w:tcPr>
            <w:tcW w:w="827" w:type="pct"/>
            <w:gridSpan w:val="3"/>
          </w:tcPr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>Odmiany języka polskiego</w:t>
            </w:r>
          </w:p>
        </w:tc>
        <w:tc>
          <w:tcPr>
            <w:tcW w:w="833" w:type="pct"/>
          </w:tcPr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przedstawia i klasyfikuje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odmiany języka narodowego </w:t>
            </w:r>
          </w:p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odróżnia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odmianę nieoficjalną języka od oficjalnej</w:t>
            </w:r>
          </w:p>
        </w:tc>
        <w:tc>
          <w:tcPr>
            <w:tcW w:w="1433" w:type="pct"/>
            <w:gridSpan w:val="3"/>
          </w:tcPr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wymienia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podstawowe dialekty pols</w:t>
            </w:r>
            <w:r>
              <w:rPr>
                <w:rFonts w:ascii="Times New Roman" w:hAnsi="Times New Roman" w:cs="Calibri"/>
                <w:sz w:val="20"/>
                <w:szCs w:val="20"/>
              </w:rPr>
              <w:t>zczyzny</w:t>
            </w:r>
          </w:p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wyjaśnia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przyczyny powstania języków środowiskowych i zawodowych</w:t>
            </w:r>
          </w:p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podaje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cechy stylu pozytywistycznego </w:t>
            </w:r>
          </w:p>
        </w:tc>
        <w:tc>
          <w:tcPr>
            <w:tcW w:w="703" w:type="pct"/>
            <w:gridSpan w:val="2"/>
          </w:tcPr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wyjaśnia,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czym są spowodowane różnice w języku polskim</w:t>
            </w:r>
          </w:p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charakteryzuje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styl literatury pozytywistycznej na przykładach </w:t>
            </w:r>
          </w:p>
        </w:tc>
        <w:tc>
          <w:tcPr>
            <w:tcW w:w="596" w:type="pct"/>
          </w:tcPr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wyjaśnia,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w jaki sposób styl literatury pozytywistycznej odzwierciedla światopogląd epoki</w:t>
            </w:r>
          </w:p>
        </w:tc>
        <w:tc>
          <w:tcPr>
            <w:tcW w:w="598" w:type="pct"/>
          </w:tcPr>
          <w:p w:rsidR="005710C2" w:rsidRPr="00140181" w:rsidRDefault="005710C2" w:rsidP="005710C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przywołuje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szerokie konteksty i nawiązania</w:t>
            </w:r>
          </w:p>
        </w:tc>
      </w:tr>
      <w:tr w:rsidR="005710C2" w:rsidRPr="00140181" w:rsidTr="00E627B3">
        <w:trPr>
          <w:gridAfter w:val="1"/>
          <w:wAfter w:w="10" w:type="pct"/>
        </w:trPr>
        <w:tc>
          <w:tcPr>
            <w:tcW w:w="4990" w:type="pct"/>
            <w:gridSpan w:val="11"/>
          </w:tcPr>
          <w:p w:rsidR="005710C2" w:rsidRPr="00140181" w:rsidRDefault="005710C2" w:rsidP="005710C2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140181">
              <w:rPr>
                <w:rFonts w:ascii="Times New Roman" w:hAnsi="Times New Roman" w:cs="Calibri"/>
                <w:b/>
                <w:sz w:val="20"/>
                <w:szCs w:val="20"/>
              </w:rPr>
              <w:t>POZYTYWIZM – PODSUMOWANIE I POWTÓRZENIE</w:t>
            </w:r>
          </w:p>
        </w:tc>
      </w:tr>
      <w:tr w:rsidR="005710C2" w:rsidRPr="00140181" w:rsidTr="005710C2">
        <w:trPr>
          <w:gridAfter w:val="1"/>
          <w:wAfter w:w="10" w:type="pct"/>
        </w:trPr>
        <w:tc>
          <w:tcPr>
            <w:tcW w:w="827" w:type="pct"/>
            <w:gridSpan w:val="3"/>
          </w:tcPr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Podsumowanie wiadomości na temat pozytywizmu</w:t>
            </w:r>
          </w:p>
        </w:tc>
        <w:tc>
          <w:tcPr>
            <w:tcW w:w="833" w:type="pct"/>
          </w:tcPr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relacjonuje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opinie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Józefa Bocheńskiego i Jerzego W. Borejszy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na temat pozytywizmu</w:t>
            </w:r>
          </w:p>
        </w:tc>
        <w:tc>
          <w:tcPr>
            <w:tcW w:w="1433" w:type="pct"/>
            <w:gridSpan w:val="3"/>
          </w:tcPr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wskazuje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różnice pomiędzy tekstami obu autorów</w:t>
            </w:r>
          </w:p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przedstawia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stosunek Józefa Bocheńskiego do filozofii August</w:t>
            </w:r>
            <w:r>
              <w:rPr>
                <w:rFonts w:ascii="Times New Roman" w:hAnsi="Times New Roman" w:cs="Calibri"/>
                <w:sz w:val="20"/>
                <w:szCs w:val="20"/>
              </w:rPr>
              <w:t>e’a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Comte’a</w:t>
            </w:r>
          </w:p>
        </w:tc>
        <w:tc>
          <w:tcPr>
            <w:tcW w:w="703" w:type="pct"/>
            <w:gridSpan w:val="2"/>
          </w:tcPr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analizuje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różnic</w:t>
            </w:r>
            <w:r>
              <w:rPr>
                <w:rFonts w:ascii="Times New Roman" w:hAnsi="Times New Roman" w:cs="Calibri"/>
                <w:sz w:val="20"/>
                <w:szCs w:val="20"/>
              </w:rPr>
              <w:t>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w postrzeganiu pozytywizmu przez obu autorów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na podstawie tekstu Borejszy </w:t>
            </w:r>
            <w:r>
              <w:rPr>
                <w:rFonts w:ascii="Times New Roman" w:hAnsi="Times New Roman" w:cs="Calibri"/>
                <w:sz w:val="20"/>
                <w:szCs w:val="20"/>
              </w:rPr>
              <w:t>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pozytywną rolę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pozytywizmu </w:t>
            </w:r>
            <w:r>
              <w:rPr>
                <w:rFonts w:ascii="Times New Roman" w:hAnsi="Times New Roman" w:cs="Calibri"/>
                <w:sz w:val="20"/>
                <w:szCs w:val="20"/>
              </w:rPr>
              <w:t>w budowaniu tożsamości narodowej Polaków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</w:tcPr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podejmuje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dyskusję </w:t>
            </w:r>
            <w:r>
              <w:rPr>
                <w:rFonts w:ascii="Times New Roman" w:hAnsi="Times New Roman" w:cs="Calibri"/>
                <w:sz w:val="20"/>
                <w:szCs w:val="20"/>
              </w:rPr>
              <w:t>dotyczącą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roli pozytywizmu w rozwoju kultury polskiej</w:t>
            </w:r>
          </w:p>
        </w:tc>
        <w:tc>
          <w:tcPr>
            <w:tcW w:w="598" w:type="pct"/>
          </w:tcPr>
          <w:p w:rsidR="005710C2" w:rsidRPr="00140181" w:rsidRDefault="005710C2" w:rsidP="005710C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przywołuje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szerokie konteksty i nawiązania</w:t>
            </w:r>
          </w:p>
        </w:tc>
      </w:tr>
      <w:tr w:rsidR="005710C2" w:rsidRPr="00140181" w:rsidTr="005710C2">
        <w:trPr>
          <w:gridAfter w:val="1"/>
          <w:wAfter w:w="10" w:type="pct"/>
        </w:trPr>
        <w:tc>
          <w:tcPr>
            <w:tcW w:w="827" w:type="pct"/>
            <w:gridSpan w:val="3"/>
          </w:tcPr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>Powtórzenie wiadomości</w:t>
            </w:r>
          </w:p>
        </w:tc>
        <w:tc>
          <w:tcPr>
            <w:tcW w:w="833" w:type="pct"/>
          </w:tcPr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przytacza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najważniejsze fakty, sądy i opinie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na temat pozytywizmu</w:t>
            </w:r>
          </w:p>
        </w:tc>
        <w:tc>
          <w:tcPr>
            <w:tcW w:w="1433" w:type="pct"/>
            <w:gridSpan w:val="3"/>
          </w:tcPr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wyjaśnia najistotniejsze elementy tradycji pozytywistycznej</w:t>
            </w:r>
          </w:p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  <w:tc>
          <w:tcPr>
            <w:tcW w:w="703" w:type="pct"/>
            <w:gridSpan w:val="2"/>
          </w:tcPr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0F9">
              <w:rPr>
                <w:rFonts w:ascii="Times New Roman" w:hAnsi="Times New Roman"/>
                <w:sz w:val="20"/>
                <w:szCs w:val="20"/>
              </w:rPr>
              <w:t>•</w:t>
            </w:r>
            <w:r w:rsidRPr="00D90F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formułuje wnioski dotyczące zagadnień związanych z literaturą pozytywistyczną</w:t>
            </w:r>
          </w:p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7140F9">
              <w:rPr>
                <w:rFonts w:ascii="Times New Roman" w:hAnsi="Times New Roman"/>
                <w:sz w:val="20"/>
                <w:szCs w:val="20"/>
              </w:rPr>
              <w:t>•</w:t>
            </w:r>
            <w:r w:rsidRPr="00D90F26">
              <w:rPr>
                <w:rFonts w:ascii="Times New Roman" w:hAnsi="Times New Roman"/>
                <w:sz w:val="20"/>
                <w:szCs w:val="20"/>
              </w:rPr>
              <w:t xml:space="preserve"> określ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D90F26">
              <w:rPr>
                <w:rFonts w:ascii="Times New Roman" w:hAnsi="Times New Roman"/>
                <w:sz w:val="20"/>
                <w:szCs w:val="20"/>
              </w:rPr>
              <w:t xml:space="preserve"> własne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0F26">
              <w:rPr>
                <w:rFonts w:ascii="Times New Roman" w:hAnsi="Times New Roman"/>
                <w:sz w:val="20"/>
                <w:szCs w:val="20"/>
              </w:rPr>
              <w:t>stanowisko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kwestii dziedzictwa pozytywizmu</w:t>
            </w:r>
          </w:p>
        </w:tc>
        <w:tc>
          <w:tcPr>
            <w:tcW w:w="596" w:type="pct"/>
          </w:tcPr>
          <w:p w:rsidR="005710C2" w:rsidRDefault="005710C2" w:rsidP="005710C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0F9">
              <w:rPr>
                <w:rFonts w:ascii="Times New Roman" w:hAnsi="Times New Roman"/>
                <w:sz w:val="20"/>
                <w:szCs w:val="20"/>
              </w:rPr>
              <w:t>•</w:t>
            </w:r>
            <w:r w:rsidRPr="00D90F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uczestniczy w dyskusji na tematy związane z pozytywizmem i</w:t>
            </w:r>
            <w:r w:rsidRPr="00D90F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odpowiednie </w:t>
            </w:r>
            <w:r w:rsidRPr="00D90F26">
              <w:rPr>
                <w:rFonts w:ascii="Times New Roman" w:hAnsi="Times New Roman"/>
                <w:sz w:val="20"/>
                <w:szCs w:val="20"/>
              </w:rPr>
              <w:t>argument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5710C2" w:rsidRPr="00E50584" w:rsidRDefault="005710C2" w:rsidP="005710C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BA7">
              <w:rPr>
                <w:rFonts w:ascii="Times New Roman" w:hAnsi="Times New Roman"/>
                <w:sz w:val="20"/>
                <w:szCs w:val="20"/>
              </w:rPr>
              <w:t>• w swoich wypowiedziach dokonuje uogólnień, podsumowań i porównań</w:t>
            </w:r>
          </w:p>
        </w:tc>
        <w:tc>
          <w:tcPr>
            <w:tcW w:w="598" w:type="pct"/>
          </w:tcPr>
          <w:p w:rsidR="005710C2" w:rsidRPr="00D90F26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0F9">
              <w:rPr>
                <w:rFonts w:ascii="Times New Roman" w:hAnsi="Times New Roman"/>
                <w:sz w:val="20"/>
                <w:szCs w:val="20"/>
              </w:rPr>
              <w:t>•</w:t>
            </w:r>
            <w:r w:rsidRPr="00D90F26">
              <w:rPr>
                <w:rFonts w:ascii="Times New Roman" w:hAnsi="Times New Roman"/>
                <w:sz w:val="20"/>
                <w:szCs w:val="20"/>
              </w:rPr>
              <w:t xml:space="preserve"> wykorzys</w:t>
            </w:r>
            <w:r>
              <w:rPr>
                <w:rFonts w:ascii="Times New Roman" w:hAnsi="Times New Roman"/>
                <w:sz w:val="20"/>
                <w:szCs w:val="20"/>
              </w:rPr>
              <w:t>tuje</w:t>
            </w:r>
            <w:r w:rsidRPr="00D90F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odpowiednie </w:t>
            </w:r>
            <w:r w:rsidRPr="00D90F26">
              <w:rPr>
                <w:rFonts w:ascii="Times New Roman" w:hAnsi="Times New Roman"/>
                <w:sz w:val="20"/>
                <w:szCs w:val="20"/>
              </w:rPr>
              <w:t xml:space="preserve">konteksty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interpretacyjne wywodzące się z pozytywizmu </w:t>
            </w:r>
          </w:p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0F9">
              <w:rPr>
                <w:rFonts w:ascii="Times New Roman" w:hAnsi="Times New Roman"/>
                <w:sz w:val="20"/>
                <w:szCs w:val="20"/>
              </w:rPr>
              <w:t>•</w:t>
            </w:r>
            <w:r w:rsidRPr="00D90F26">
              <w:rPr>
                <w:rFonts w:ascii="Times New Roman" w:hAnsi="Times New Roman"/>
                <w:sz w:val="20"/>
                <w:szCs w:val="20"/>
              </w:rPr>
              <w:t xml:space="preserve"> formuł</w:t>
            </w:r>
            <w:r>
              <w:rPr>
                <w:rFonts w:ascii="Times New Roman" w:hAnsi="Times New Roman"/>
                <w:sz w:val="20"/>
                <w:szCs w:val="20"/>
              </w:rPr>
              <w:t>uje</w:t>
            </w:r>
            <w:r w:rsidRPr="00D90F26">
              <w:rPr>
                <w:rFonts w:ascii="Times New Roman" w:hAnsi="Times New Roman"/>
                <w:sz w:val="20"/>
                <w:szCs w:val="20"/>
              </w:rPr>
              <w:t xml:space="preserve"> i rozwiąz</w:t>
            </w:r>
            <w:r>
              <w:rPr>
                <w:rFonts w:ascii="Times New Roman" w:hAnsi="Times New Roman"/>
                <w:sz w:val="20"/>
                <w:szCs w:val="20"/>
              </w:rPr>
              <w:t>uje</w:t>
            </w:r>
          </w:p>
          <w:p w:rsidR="005710C2" w:rsidRDefault="005710C2" w:rsidP="005710C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D90F26">
              <w:rPr>
                <w:rFonts w:ascii="Times New Roman" w:hAnsi="Times New Roman"/>
                <w:sz w:val="20"/>
                <w:szCs w:val="20"/>
              </w:rPr>
              <w:t>problemy badawcze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dotyczące piśmiennictwa pozytywistycznego</w:t>
            </w:r>
          </w:p>
        </w:tc>
      </w:tr>
      <w:tr w:rsidR="005710C2" w:rsidRPr="00140181" w:rsidTr="00E627B3">
        <w:trPr>
          <w:gridAfter w:val="1"/>
          <w:wAfter w:w="10" w:type="pct"/>
        </w:trPr>
        <w:tc>
          <w:tcPr>
            <w:tcW w:w="4990" w:type="pct"/>
            <w:gridSpan w:val="11"/>
          </w:tcPr>
          <w:p w:rsidR="005710C2" w:rsidRPr="00140181" w:rsidRDefault="005710C2" w:rsidP="005710C2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140181">
              <w:rPr>
                <w:rFonts w:ascii="Times New Roman" w:hAnsi="Times New Roman" w:cs="Calibri"/>
                <w:b/>
                <w:sz w:val="20"/>
                <w:szCs w:val="20"/>
              </w:rPr>
              <w:t>POZYTYWIZM – NAWIĄZANIA</w:t>
            </w:r>
          </w:p>
        </w:tc>
      </w:tr>
      <w:tr w:rsidR="005710C2" w:rsidRPr="00140181" w:rsidTr="005710C2">
        <w:trPr>
          <w:gridAfter w:val="1"/>
          <w:wAfter w:w="10" w:type="pct"/>
        </w:trPr>
        <w:tc>
          <w:tcPr>
            <w:tcW w:w="827" w:type="pct"/>
            <w:gridSpan w:val="3"/>
          </w:tcPr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>Śladami pozytywizmu</w:t>
            </w:r>
          </w:p>
        </w:tc>
        <w:tc>
          <w:tcPr>
            <w:tcW w:w="833" w:type="pct"/>
          </w:tcPr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rozpoznaje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obecność utworów i tematów pozytywistycznych we współczesnej kulturze</w:t>
            </w:r>
          </w:p>
        </w:tc>
        <w:tc>
          <w:tcPr>
            <w:tcW w:w="1433" w:type="pct"/>
            <w:gridSpan w:val="3"/>
          </w:tcPr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 xml:space="preserve">• wskazuje ślady materialne epoki pozytywizmu w otaczającym świecie </w:t>
            </w:r>
          </w:p>
        </w:tc>
        <w:tc>
          <w:tcPr>
            <w:tcW w:w="703" w:type="pct"/>
            <w:gridSpan w:val="2"/>
          </w:tcPr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wymienia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elementy światopoglądu pozytywistycznego we współczesnym świecie</w:t>
            </w:r>
          </w:p>
        </w:tc>
        <w:tc>
          <w:tcPr>
            <w:tcW w:w="596" w:type="pct"/>
          </w:tcPr>
          <w:p w:rsidR="005710C2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omawia aktualność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pozytywistyczn</w:t>
            </w:r>
            <w:r>
              <w:rPr>
                <w:rFonts w:ascii="Times New Roman" w:hAnsi="Times New Roman" w:cs="Calibri"/>
                <w:sz w:val="20"/>
                <w:szCs w:val="20"/>
              </w:rPr>
              <w:t>ych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koncepcji dotyczących literatury i sztuki </w:t>
            </w:r>
          </w:p>
        </w:tc>
        <w:tc>
          <w:tcPr>
            <w:tcW w:w="598" w:type="pct"/>
          </w:tcPr>
          <w:p w:rsidR="005710C2" w:rsidRPr="00140181" w:rsidRDefault="005710C2" w:rsidP="005710C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analizuje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wybrany utwór, w którym widoczny jest wpływ tematu, motywu, światopoglądu bądź utworu pozytywistycznego</w:t>
            </w:r>
          </w:p>
        </w:tc>
      </w:tr>
      <w:tr w:rsidR="005710C2" w:rsidRPr="00140181" w:rsidTr="005710C2">
        <w:trPr>
          <w:gridAfter w:val="1"/>
          <w:wAfter w:w="10" w:type="pct"/>
        </w:trPr>
        <w:tc>
          <w:tcPr>
            <w:tcW w:w="827" w:type="pct"/>
            <w:gridSpan w:val="3"/>
          </w:tcPr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>We współczesnej formie</w:t>
            </w:r>
          </w:p>
        </w:tc>
        <w:tc>
          <w:tcPr>
            <w:tcW w:w="833" w:type="pct"/>
          </w:tcPr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wyjaśnia znaczenie terminu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blog</w:t>
            </w:r>
          </w:p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streszcza przytoczony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lastRenderedPageBreak/>
              <w:t>fragment bloga Mariusza Szczygła</w:t>
            </w:r>
          </w:p>
        </w:tc>
        <w:tc>
          <w:tcPr>
            <w:tcW w:w="1433" w:type="pct"/>
            <w:gridSpan w:val="3"/>
          </w:tcPr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lastRenderedPageBreak/>
              <w:t>• porównuje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blog do felietonu w kontekście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tekstu </w:t>
            </w:r>
            <w:r w:rsidRPr="00A57FFE">
              <w:rPr>
                <w:rFonts w:ascii="Times New Roman" w:hAnsi="Times New Roman" w:cs="Calibri"/>
                <w:i/>
                <w:sz w:val="20"/>
                <w:szCs w:val="20"/>
              </w:rPr>
              <w:t>Motyli dotyk Blanki M.</w:t>
            </w:r>
          </w:p>
        </w:tc>
        <w:tc>
          <w:tcPr>
            <w:tcW w:w="703" w:type="pct"/>
            <w:gridSpan w:val="2"/>
          </w:tcPr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wypowiada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się na temat treści bloga Mariusza Szczygła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lastRenderedPageBreak/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wyjaśnia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, dlaczego twórcy współczesnych wieżowców nie są tak znani jak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Gustave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E</w:t>
            </w:r>
            <w:r>
              <w:rPr>
                <w:rFonts w:ascii="Times New Roman" w:hAnsi="Times New Roman" w:cs="Calibri"/>
                <w:sz w:val="20"/>
                <w:szCs w:val="20"/>
              </w:rPr>
              <w:t>i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ffel</w:t>
            </w:r>
          </w:p>
        </w:tc>
        <w:tc>
          <w:tcPr>
            <w:tcW w:w="596" w:type="pct"/>
          </w:tcPr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lastRenderedPageBreak/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wypowiada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się na temat funkcji blogów w kulturze</w:t>
            </w:r>
            <w:r w:rsidRPr="00140181" w:rsidDel="007B14C8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lastRenderedPageBreak/>
              <w:t xml:space="preserve">współczesnej </w:t>
            </w:r>
          </w:p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dyskutuje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na temat ludzkiej potrzeby wznoszenia coraz wyższych budowli</w:t>
            </w:r>
          </w:p>
        </w:tc>
        <w:tc>
          <w:tcPr>
            <w:tcW w:w="598" w:type="pct"/>
          </w:tcPr>
          <w:p w:rsidR="005710C2" w:rsidRDefault="005710C2" w:rsidP="005710C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lastRenderedPageBreak/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bierze udział w rozmowie o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roli celebrytów w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lastRenderedPageBreak/>
              <w:t>kulturze współczesnej</w:t>
            </w:r>
          </w:p>
        </w:tc>
      </w:tr>
      <w:tr w:rsidR="005710C2" w:rsidRPr="00140181" w:rsidTr="005710C2">
        <w:trPr>
          <w:gridAfter w:val="1"/>
          <w:wAfter w:w="10" w:type="pct"/>
        </w:trPr>
        <w:tc>
          <w:tcPr>
            <w:tcW w:w="827" w:type="pct"/>
            <w:gridSpan w:val="3"/>
          </w:tcPr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Wobec uprzedzeń</w:t>
            </w:r>
          </w:p>
        </w:tc>
        <w:tc>
          <w:tcPr>
            <w:tcW w:w="833" w:type="pct"/>
          </w:tcPr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wyjaśnia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pojęcia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nietolerancja</w:t>
            </w:r>
            <w:r w:rsidRPr="00E50584">
              <w:rPr>
                <w:rFonts w:ascii="Times New Roman" w:hAnsi="Times New Roman" w:cs="Calibri"/>
                <w:sz w:val="20"/>
                <w:szCs w:val="20"/>
              </w:rPr>
              <w:t>,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 xml:space="preserve"> feminizm</w:t>
            </w:r>
          </w:p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relacjonuje treść fragmentów </w:t>
            </w:r>
            <w:r w:rsidRPr="00A57FFE">
              <w:rPr>
                <w:rFonts w:ascii="Times New Roman" w:hAnsi="Times New Roman" w:cs="Calibri"/>
                <w:i/>
                <w:sz w:val="20"/>
                <w:szCs w:val="20"/>
              </w:rPr>
              <w:t>Obywatelki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Manueli Gretkowskiej i </w:t>
            </w:r>
            <w:r w:rsidRPr="00A57FFE">
              <w:rPr>
                <w:rFonts w:ascii="Times New Roman" w:hAnsi="Times New Roman" w:cs="Calibri"/>
                <w:i/>
                <w:sz w:val="20"/>
                <w:szCs w:val="20"/>
              </w:rPr>
              <w:t>Dziennika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Jerzego Pilcha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określa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adresata tekstu Gretkowskiej</w:t>
            </w:r>
          </w:p>
        </w:tc>
        <w:tc>
          <w:tcPr>
            <w:tcW w:w="1433" w:type="pct"/>
            <w:gridSpan w:val="3"/>
          </w:tcPr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problem</w:t>
            </w:r>
            <w:r>
              <w:rPr>
                <w:rFonts w:ascii="Times New Roman" w:hAnsi="Times New Roman" w:cs="Calibri"/>
                <w:sz w:val="20"/>
                <w:szCs w:val="20"/>
              </w:rPr>
              <w:t>y, na które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zwraca</w:t>
            </w:r>
            <w:r>
              <w:rPr>
                <w:rFonts w:ascii="Times New Roman" w:hAnsi="Times New Roman" w:cs="Calibri"/>
                <w:sz w:val="20"/>
                <w:szCs w:val="20"/>
              </w:rPr>
              <w:t>ją uwagę autorzy tekstów</w:t>
            </w:r>
          </w:p>
        </w:tc>
        <w:tc>
          <w:tcPr>
            <w:tcW w:w="703" w:type="pct"/>
            <w:gridSpan w:val="2"/>
          </w:tcPr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analizuje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źródło i funkcję komizmu w </w:t>
            </w:r>
            <w:r w:rsidRPr="00A57FFE">
              <w:rPr>
                <w:rFonts w:ascii="Times New Roman" w:hAnsi="Times New Roman" w:cs="Calibri"/>
                <w:i/>
                <w:sz w:val="20"/>
                <w:szCs w:val="20"/>
              </w:rPr>
              <w:t>Dzienniku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wymienia argumenty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użyte przez </w:t>
            </w:r>
            <w:r>
              <w:rPr>
                <w:rFonts w:ascii="Times New Roman" w:hAnsi="Times New Roman" w:cs="Calibri"/>
                <w:sz w:val="20"/>
                <w:szCs w:val="20"/>
              </w:rPr>
              <w:t>pisarkę</w:t>
            </w:r>
          </w:p>
        </w:tc>
        <w:tc>
          <w:tcPr>
            <w:tcW w:w="596" w:type="pct"/>
          </w:tcPr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analizuje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użytą przez Pilcha konwencję opisu problemu</w:t>
            </w:r>
          </w:p>
          <w:p w:rsidR="005710C2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interpretuje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ostatnie zdanie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fragmentu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A57FFE">
              <w:rPr>
                <w:rFonts w:ascii="Times New Roman" w:hAnsi="Times New Roman" w:cs="Calibri"/>
                <w:i/>
                <w:sz w:val="20"/>
                <w:szCs w:val="20"/>
              </w:rPr>
              <w:t>Obywatelki</w:t>
            </w:r>
          </w:p>
        </w:tc>
        <w:tc>
          <w:tcPr>
            <w:tcW w:w="598" w:type="pct"/>
          </w:tcPr>
          <w:p w:rsidR="005710C2" w:rsidRPr="00140181" w:rsidRDefault="005710C2" w:rsidP="005710C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uczestniczy w dyskusji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na temat nietolerancji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wobec różnych wyznań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we współczesnym świecie </w:t>
            </w:r>
          </w:p>
          <w:p w:rsidR="005710C2" w:rsidRDefault="005710C2" w:rsidP="005710C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 xml:space="preserve">• rozmawia o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dyskryminacji ze względu na płeć w XIX </w:t>
            </w:r>
            <w:r>
              <w:rPr>
                <w:rFonts w:ascii="Times New Roman" w:hAnsi="Times New Roman" w:cs="Calibri"/>
                <w:sz w:val="20"/>
                <w:szCs w:val="20"/>
              </w:rPr>
              <w:t>w.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i dzisiaj</w:t>
            </w:r>
          </w:p>
        </w:tc>
      </w:tr>
      <w:tr w:rsidR="005710C2" w:rsidRPr="00140181" w:rsidTr="005710C2">
        <w:trPr>
          <w:gridAfter w:val="1"/>
          <w:wAfter w:w="10" w:type="pct"/>
        </w:trPr>
        <w:tc>
          <w:tcPr>
            <w:tcW w:w="827" w:type="pct"/>
            <w:gridSpan w:val="3"/>
          </w:tcPr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>Wokulski nasz współczesny</w:t>
            </w:r>
          </w:p>
        </w:tc>
        <w:tc>
          <w:tcPr>
            <w:tcW w:w="833" w:type="pct"/>
          </w:tcPr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streszcza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fragment prozy Stefana Chwina</w:t>
            </w:r>
          </w:p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porównuje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biografie Stanisława Wokulskiego i Stacha W.</w:t>
            </w:r>
          </w:p>
        </w:tc>
        <w:tc>
          <w:tcPr>
            <w:tcW w:w="1433" w:type="pct"/>
            <w:gridSpan w:val="3"/>
          </w:tcPr>
          <w:p w:rsidR="005710C2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wskazuje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współc</w:t>
            </w:r>
            <w:r>
              <w:rPr>
                <w:rFonts w:ascii="Times New Roman" w:hAnsi="Times New Roman" w:cs="Calibri"/>
                <w:sz w:val="20"/>
                <w:szCs w:val="20"/>
              </w:rPr>
              <w:t>zesne realia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obecne we fragmencie tekstu Chwina</w:t>
            </w:r>
          </w:p>
        </w:tc>
        <w:tc>
          <w:tcPr>
            <w:tcW w:w="703" w:type="pct"/>
            <w:gridSpan w:val="2"/>
          </w:tcPr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wyjaśnia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, czym jest parafraza na podstawie tekstu </w:t>
            </w:r>
          </w:p>
        </w:tc>
        <w:tc>
          <w:tcPr>
            <w:tcW w:w="596" w:type="pct"/>
          </w:tcPr>
          <w:p w:rsidR="005710C2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wskazuje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zabiegi językowe zastosowane przez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pisarza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i określa ich funkcj</w:t>
            </w:r>
            <w:r>
              <w:rPr>
                <w:rFonts w:ascii="Times New Roman" w:hAnsi="Times New Roman" w:cs="Calibri"/>
                <w:sz w:val="20"/>
                <w:szCs w:val="20"/>
              </w:rPr>
              <w:t>e</w:t>
            </w:r>
          </w:p>
        </w:tc>
        <w:tc>
          <w:tcPr>
            <w:tcW w:w="598" w:type="pct"/>
          </w:tcPr>
          <w:p w:rsidR="005710C2" w:rsidRDefault="005710C2" w:rsidP="005710C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podejmuje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dyskusję na temat sens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u 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>tworzenia parafraz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literackich</w:t>
            </w:r>
          </w:p>
        </w:tc>
      </w:tr>
      <w:tr w:rsidR="005710C2" w:rsidRPr="00140181" w:rsidTr="005710C2">
        <w:trPr>
          <w:gridAfter w:val="1"/>
          <w:wAfter w:w="10" w:type="pct"/>
        </w:trPr>
        <w:tc>
          <w:tcPr>
            <w:tcW w:w="827" w:type="pct"/>
            <w:gridSpan w:val="3"/>
          </w:tcPr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 xml:space="preserve">Opowieść o władzy – </w:t>
            </w:r>
            <w:r w:rsidRPr="0034464C">
              <w:rPr>
                <w:rFonts w:ascii="Times New Roman" w:hAnsi="Times New Roman"/>
                <w:bCs/>
                <w:i/>
                <w:sz w:val="20"/>
                <w:szCs w:val="20"/>
              </w:rPr>
              <w:t>Faraon</w:t>
            </w:r>
          </w:p>
        </w:tc>
        <w:tc>
          <w:tcPr>
            <w:tcW w:w="833" w:type="pct"/>
          </w:tcPr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streszcza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film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E50584">
              <w:rPr>
                <w:rFonts w:ascii="Times New Roman" w:hAnsi="Times New Roman" w:cs="Calibri"/>
                <w:i/>
                <w:sz w:val="20"/>
                <w:szCs w:val="20"/>
              </w:rPr>
              <w:t>Faraon</w:t>
            </w:r>
          </w:p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charakteryzuje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młodego Ramzesa</w:t>
            </w:r>
          </w:p>
        </w:tc>
        <w:tc>
          <w:tcPr>
            <w:tcW w:w="1433" w:type="pct"/>
            <w:gridSpan w:val="3"/>
          </w:tcPr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wyjaśnia termin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adaptacja</w:t>
            </w:r>
          </w:p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scenografię filmu</w:t>
            </w:r>
          </w:p>
        </w:tc>
        <w:tc>
          <w:tcPr>
            <w:tcW w:w="703" w:type="pct"/>
            <w:gridSpan w:val="2"/>
          </w:tcPr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analizuje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przyczyny przegranej faraona w walce o władzę</w:t>
            </w:r>
          </w:p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>wypowiada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się na temat gry aktorskiej</w:t>
            </w:r>
          </w:p>
        </w:tc>
        <w:tc>
          <w:tcPr>
            <w:tcW w:w="596" w:type="pct"/>
          </w:tcPr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porównuje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Farona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z innymi znanymi sobie filmami o tematyce historycznej</w:t>
            </w:r>
          </w:p>
        </w:tc>
        <w:tc>
          <w:tcPr>
            <w:tcW w:w="598" w:type="pct"/>
          </w:tcPr>
          <w:p w:rsidR="005710C2" w:rsidRPr="00140181" w:rsidRDefault="005710C2" w:rsidP="005710C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podejmuje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dyskusję na temat priorytetów podczas sprawowania władzy</w:t>
            </w:r>
          </w:p>
        </w:tc>
      </w:tr>
      <w:tr w:rsidR="005710C2" w:rsidRPr="00140181" w:rsidTr="005710C2">
        <w:trPr>
          <w:gridAfter w:val="1"/>
          <w:wAfter w:w="10" w:type="pct"/>
        </w:trPr>
        <w:tc>
          <w:tcPr>
            <w:tcW w:w="827" w:type="pct"/>
            <w:gridSpan w:val="3"/>
          </w:tcPr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 w:rsidRPr="003446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* </w:t>
            </w:r>
            <w:r w:rsidRPr="0034464C">
              <w:rPr>
                <w:rFonts w:ascii="Times New Roman" w:hAnsi="Times New Roman"/>
                <w:bCs/>
                <w:sz w:val="20"/>
                <w:szCs w:val="20"/>
              </w:rPr>
              <w:t>Opowieść o zbrodni</w:t>
            </w:r>
          </w:p>
        </w:tc>
        <w:tc>
          <w:tcPr>
            <w:tcW w:w="833" w:type="pct"/>
          </w:tcPr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relacjonuje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film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 w:rsidRPr="00E50584">
              <w:rPr>
                <w:rFonts w:ascii="Times New Roman" w:hAnsi="Times New Roman" w:cs="Calibri"/>
                <w:i/>
                <w:sz w:val="20"/>
                <w:szCs w:val="20"/>
              </w:rPr>
              <w:t>Dług</w:t>
            </w:r>
          </w:p>
          <w:p w:rsidR="005710C2" w:rsidRPr="00140181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charakteryzuje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głównych bohaterów filmu</w:t>
            </w:r>
          </w:p>
        </w:tc>
        <w:tc>
          <w:tcPr>
            <w:tcW w:w="1433" w:type="pct"/>
            <w:gridSpan w:val="3"/>
          </w:tcPr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i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wyjaśnia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Calibri"/>
                <w:sz w:val="20"/>
                <w:szCs w:val="20"/>
              </w:rPr>
              <w:t xml:space="preserve">znaczenie terminu </w:t>
            </w:r>
            <w:r w:rsidRPr="00140181">
              <w:rPr>
                <w:rFonts w:ascii="Times New Roman" w:hAnsi="Times New Roman" w:cs="Calibri"/>
                <w:i/>
                <w:sz w:val="20"/>
                <w:szCs w:val="20"/>
              </w:rPr>
              <w:t>dramat psychologiczny</w:t>
            </w:r>
          </w:p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omawia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proces dojrzewania bohaterów do zbrodni</w:t>
            </w:r>
          </w:p>
        </w:tc>
        <w:tc>
          <w:tcPr>
            <w:tcW w:w="703" w:type="pct"/>
            <w:gridSpan w:val="2"/>
          </w:tcPr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analizuje reakcje bohaterów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znajdujących się pod presją </w:t>
            </w:r>
          </w:p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wypowiada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się na temat gry aktorskiej</w:t>
            </w:r>
          </w:p>
        </w:tc>
        <w:tc>
          <w:tcPr>
            <w:tcW w:w="596" w:type="pct"/>
          </w:tcPr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porównuje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bohaterów filmu </w:t>
            </w:r>
            <w:r>
              <w:rPr>
                <w:rFonts w:ascii="Times New Roman" w:hAnsi="Times New Roman" w:cs="Calibri"/>
                <w:sz w:val="20"/>
                <w:szCs w:val="20"/>
              </w:rPr>
              <w:t>z Rodionem Raskolnikowem</w:t>
            </w:r>
          </w:p>
          <w:p w:rsidR="005710C2" w:rsidRPr="00140181" w:rsidRDefault="005710C2" w:rsidP="005710C2">
            <w:pPr>
              <w:snapToGri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podejmuje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dyskusję na temat zła w człowieku </w:t>
            </w:r>
          </w:p>
        </w:tc>
        <w:tc>
          <w:tcPr>
            <w:tcW w:w="598" w:type="pct"/>
          </w:tcPr>
          <w:p w:rsidR="005710C2" w:rsidRPr="00140181" w:rsidRDefault="005710C2" w:rsidP="005710C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• przywołuje</w:t>
            </w:r>
            <w:r w:rsidRPr="00140181">
              <w:rPr>
                <w:rFonts w:ascii="Times New Roman" w:hAnsi="Times New Roman" w:cs="Calibri"/>
                <w:sz w:val="20"/>
                <w:szCs w:val="20"/>
              </w:rPr>
              <w:t xml:space="preserve"> szerokie konteksty i nawiązania</w:t>
            </w:r>
          </w:p>
        </w:tc>
      </w:tr>
      <w:tr w:rsidR="005710C2" w:rsidTr="00E627B3">
        <w:trPr>
          <w:gridAfter w:val="1"/>
          <w:wAfter w:w="10" w:type="pct"/>
        </w:trPr>
        <w:tc>
          <w:tcPr>
            <w:tcW w:w="499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MŁODA POLSKA – O EPOCE</w:t>
            </w:r>
          </w:p>
        </w:tc>
      </w:tr>
      <w:tr w:rsidR="005710C2" w:rsidTr="00E627B3"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Schyłek wieku</w:t>
            </w:r>
          </w:p>
        </w:tc>
        <w:tc>
          <w:tcPr>
            <w:tcW w:w="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modernizm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Młoda Polska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fin de siècle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neoromantyzm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secesja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nirwana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cyganeria</w:t>
            </w:r>
          </w:p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wskazać, w jakich latach rozwijała się Młoda Polska</w:t>
            </w:r>
          </w:p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*• wymienić przemiany społeczne i polityczne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indywidualizm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subiektywizm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„sztuka dla sztuki”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filister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kontekście epoki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etymologię nazw epoki </w:t>
            </w:r>
          </w:p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*• opisać przemiany społeczne i polityczne przełomu wieków XIX i XX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scharakteryzować cechy przełomu modernistycznego </w:t>
            </w:r>
          </w:p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specyfikę przełomu modernistycznego na ziemiach polskich</w:t>
            </w:r>
          </w:p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*• zanalizować wpływ przemian społecznych i politycznych na kształt nowej epoki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znaczenie Krakowa w rozwoju modernizmu w Polsce </w:t>
            </w:r>
          </w:p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wpływu Stanisława Przybyszewskiego na polską bohemę</w:t>
            </w:r>
          </w:p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*• sformułować wnioski z analizy wpływu przemian społecznych i politycznych na kształt nowej epoki</w:t>
            </w:r>
          </w:p>
        </w:tc>
        <w:tc>
          <w:tcPr>
            <w:tcW w:w="15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ocenić, które zjawisko z życia codziennego lub kultury przełomu XIX i XX w. uważa za najbardziej przełomowe lub szczególnie interesujące</w:t>
            </w:r>
          </w:p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*• zanalizować obrazy Paula Gauguina oraz Carlosa Schwabe w odniesieniu do cech modernizmu</w:t>
            </w:r>
          </w:p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*• wypowiedzieć się na temat życia codziennego przełomu wieków XIX i XX</w:t>
            </w:r>
          </w:p>
        </w:tc>
      </w:tr>
      <w:tr w:rsidR="005710C2" w:rsidTr="00E627B3"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Filozofia końca wieku</w:t>
            </w:r>
          </w:p>
        </w:tc>
        <w:tc>
          <w:tcPr>
            <w:tcW w:w="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filozofów, którzy wpłynęli na kształt epoki </w:t>
            </w:r>
          </w:p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najważniejsze założenia filozofii Fryderyka Nietzschego i Artura Schopenhauera</w:t>
            </w:r>
          </w:p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*• podać najważniejsze poglądy Henriego Bergsona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wola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moralność panów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moralność niewolników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nadczłowiek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kontekście filozofii Schopenhauera i Nietzschego</w:t>
            </w:r>
          </w:p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czytać ze zrozumieniem fragmenty traktatów filozoficznych zamieszczone w podręczniku</w:t>
            </w:r>
          </w:p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*• wyjaśnić pojęcia: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intuicja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pęd życiowy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kontekście filozofii Henriego Bergsona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zreferować najważniejsze tezy filozofii Fryderyka Nietzschego i Artura Schopenhauera</w:t>
            </w:r>
          </w:p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*• omówić najważniejsze tezy filozofii Henriego Bergsona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przyczyny popularności filozofii Arthura Schopenhauera</w:t>
            </w:r>
          </w:p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*• podjąć dyskusję na temat filozofii Schopenhauera i Nietzschego</w:t>
            </w:r>
          </w:p>
        </w:tc>
        <w:tc>
          <w:tcPr>
            <w:tcW w:w="15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ogólne tendencje filozoficzne epoki</w:t>
            </w:r>
          </w:p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*• omówić nawiązanie do tez Henriego Bergsona w wybranej dziedzinie sztuki, na wskazanym przez siebie przykładzie</w:t>
            </w:r>
          </w:p>
        </w:tc>
      </w:tr>
      <w:tr w:rsidR="005710C2" w:rsidTr="00E627B3">
        <w:tc>
          <w:tcPr>
            <w:tcW w:w="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 U progu sztuki nowoczesnej</w:t>
            </w:r>
          </w:p>
        </w:tc>
        <w:tc>
          <w:tcPr>
            <w:tcW w:w="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impresjonizm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secesja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symbolizm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neoromantyzm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dramat naturalistyczny</w:t>
            </w:r>
          </w:p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rozpoznać najważniejsze dzieła sztuki modernistycznej</w:t>
            </w:r>
          </w:p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przynależność dzieł sztuki do określonego nurtu</w:t>
            </w:r>
          </w:p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informacje na temat stylu zakopiańskiego</w:t>
            </w:r>
          </w:p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*• orientować się w muzyce przełomu wieków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cechy impresjonizmu, symbolizmu oraz secesji i wskazać je na przykładach</w:t>
            </w:r>
          </w:p>
          <w:p w:rsidR="005710C2" w:rsidRDefault="005710C2" w:rsidP="005710C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najważniejszych twórców okresu modernizmu (m.in. Claude Monet,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Vincent van Gogh, Gustav Klimt, Jacek Malczewski, Stanisław Wyspiański, Antonio Gaudi, Edvard Munch, Auguste Renoir, Edgar Degas, Gustave Moreau, Auguste Rodin)</w:t>
            </w:r>
          </w:p>
          <w:p w:rsidR="005710C2" w:rsidRDefault="005710C2" w:rsidP="005710C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*• omówić specyfikę muzyki modernistycznej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architekturę secesyjną i podać jej przykłady ze swojego otoczenia</w:t>
            </w:r>
          </w:p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• wymienić tytuły najważniejszych dzieł młodopolskich i modernistycznych</w:t>
            </w:r>
          </w:p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• scharakteryzować nowe kierunki w sztuce i zilustrować je przykładami</w:t>
            </w:r>
          </w:p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*• wypowiedzieć się na temat Wielkiej Reformy Teatralnej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analizować wybrane dzieła sztuki, należące do impresjonizmu i symbolizmu  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zmiany, jakie zaszły w teatrze na przełomie wieków XIX i XX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*• orientować się w dorobku reformatorów teatru </w:t>
            </w:r>
          </w:p>
        </w:tc>
        <w:tc>
          <w:tcPr>
            <w:tcW w:w="15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twórczość wybranego artysty modernistycznego </w:t>
            </w:r>
          </w:p>
          <w:p w:rsidR="005710C2" w:rsidRDefault="005710C2" w:rsidP="005710C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*• wymienić istotne dzieła najważniejszych artystów modernistycznych (m.in. Claude Monet,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Vincent van Gogh, Gustav Klimt, Jacek Malczewski, Stanisław Wyspiański, Antonio Gaudi, Edvard Munch, Auguste Renoir, Edgar Degas, Gustave Moreau, Auguste Rodin)</w:t>
            </w:r>
          </w:p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*• referować wpływ Konstantego Stanisławskiego na technikę gry aktorskiej</w:t>
            </w:r>
          </w:p>
        </w:tc>
      </w:tr>
      <w:tr w:rsidR="005710C2" w:rsidTr="00E627B3">
        <w:trPr>
          <w:gridAfter w:val="1"/>
          <w:wAfter w:w="10" w:type="pct"/>
        </w:trPr>
        <w:tc>
          <w:tcPr>
            <w:tcW w:w="499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MŁODA POLSKA – TEKSTY Z EPOKI</w:t>
            </w:r>
          </w:p>
        </w:tc>
      </w:tr>
      <w:tr w:rsidR="005710C2" w:rsidTr="00E627B3"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Wprowadzenie do literatury modernizmu</w:t>
            </w:r>
          </w:p>
        </w:tc>
        <w:tc>
          <w:tcPr>
            <w:tcW w:w="11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symbolizm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impresjonizm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naturalizm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ekspresjonizm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*• orientować się w twórczości Stanisława Przybyszewskiego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symbolizm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impresjonizm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naturalizm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ekspresjonizm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odniesieniu do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literatury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*• wymienić tytuły tekstów Stanisława Przybyszewskiego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wyjaśnić pojęcia: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synestezja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„sztuka dla sztuki”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odniesieniu do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literatury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*• wymienić główne tezy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Confiteora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opisać zastosowanie nowych kierunków w literaturze </w:t>
            </w:r>
          </w:p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*• omówić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koncepcję artysty i sztuki według Stanisława Przybyszewskiego</w:t>
            </w:r>
          </w:p>
        </w:tc>
        <w:tc>
          <w:tcPr>
            <w:tcW w:w="15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przybliżyć zastosowanie wybranego nowego kierunku w literaturze</w:t>
            </w:r>
          </w:p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*• porównać zastosowanie nowych kierunków w sztukach plastycznych i literaturze</w:t>
            </w:r>
          </w:p>
        </w:tc>
      </w:tr>
      <w:tr w:rsidR="005710C2" w:rsidTr="00E627B3"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Poeci wyklęci</w:t>
            </w:r>
          </w:p>
        </w:tc>
        <w:tc>
          <w:tcPr>
            <w:tcW w:w="11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wierszy Charles’a Baudelaire’a i Arthura Rimbauda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przeżycia, wynikające z lektury wierszy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odnaleźć w wierszu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Padlina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topos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danse macabre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wierszu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Padlina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elementy naturalizmu 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podać związki pomiędzy treścią wiersza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Statek pijany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biografią autora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funkcję toposu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danse macabre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wierszu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Padlina</w:t>
            </w:r>
          </w:p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funkcję naturalizmu w wierszu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Padlina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przyczynę kontrowersji wokół wiersza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Padlina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zanalizować i zinterpretować wiersze Baudelaire’a i Rimbauda</w:t>
            </w:r>
          </w:p>
        </w:tc>
        <w:tc>
          <w:tcPr>
            <w:tcW w:w="15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wiersz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Statek pijany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obrazem Ajwazowskiego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Statek podczas sztormu</w:t>
            </w:r>
          </w:p>
        </w:tc>
      </w:tr>
      <w:tr w:rsidR="005710C2" w:rsidTr="00E627B3"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Tematy podejmowane w twórczości Kazimierza Przerwy-Tetmajera</w:t>
            </w:r>
          </w:p>
        </w:tc>
        <w:tc>
          <w:tcPr>
            <w:tcW w:w="11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dekadent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gwara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folklor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treść wierszy: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Koniec wieku XIX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Lubię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kiedy kobieta…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Melodia mgieł nocnych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przeżycia, wynikające z lektury wierszy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streścić fragment utworu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Na skalnym Podhalu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*• wskazać w wierszu styl właściwy utworom młodopolskim 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scharakteryzować dekadencki światopogląd na podstawie wiersza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Koniec wieku XIX </w:t>
            </w:r>
          </w:p>
          <w:p w:rsidR="005710C2" w:rsidRDefault="005710C2" w:rsidP="005710C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odnaleźć elementy impresjonizmu w wierszu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Melodia mgieł nocnych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10C2" w:rsidRDefault="005710C2" w:rsidP="005710C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się na temat stylizacji gwarowej we fragmencie utworu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Na skalnym Podhalu</w:t>
            </w:r>
          </w:p>
          <w:p w:rsidR="005710C2" w:rsidRDefault="005710C2" w:rsidP="005710C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*• zrelacjonować opinię badacza literatury na temat twórczości Tetmajera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odniesienia do filozofii Schopenhauera w wierszu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Koniec wieku XIX</w:t>
            </w:r>
          </w:p>
          <w:p w:rsidR="005710C2" w:rsidRDefault="005710C2" w:rsidP="005710C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sposobu ukazania kobiety w erotyku Tetmajera</w:t>
            </w:r>
          </w:p>
          <w:p w:rsidR="005710C2" w:rsidRDefault="005710C2" w:rsidP="005710C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synestezję na podstawie wiersza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Melodia mgieł nocnych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10C2" w:rsidRDefault="005710C2" w:rsidP="005710C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*• zrelacjonować i porównać opinie badaczy literatury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na temat twórczości Tetmajera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zanalizować i zinterpretować podane wiersze Kazimierza Przerwy-Tetmajera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obecność instrumentacji głoskowej 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Melodii mgieł nocnych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określić jej funkcję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się na temat folkloru podhalańskiego na podstawie interpretacji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obrazu Gersona 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*• scharakteryzować erotyk Tetmajera na tle obowiązujących wówczas konwencji</w:t>
            </w:r>
          </w:p>
        </w:tc>
        <w:tc>
          <w:tcPr>
            <w:tcW w:w="15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wypowiedzieć się na temat obecności pejzażu i folkloru podhalańskiego w twórczości młodopolan</w:t>
            </w:r>
          </w:p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*• porównać erotyk Tetmajera z rzeźbą Rodina</w:t>
            </w:r>
          </w:p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*• wykazać, że zarówno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Melodia mgieł nocnych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jak 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Na skalnym Podhalu </w:t>
            </w:r>
            <w:r>
              <w:rPr>
                <w:rFonts w:ascii="Times New Roman" w:hAnsi="Times New Roman"/>
                <w:sz w:val="20"/>
                <w:szCs w:val="20"/>
              </w:rPr>
              <w:t>są charakterystyczne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dla epoki i więcej je łączy, niż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dzieli</w:t>
            </w:r>
          </w:p>
        </w:tc>
      </w:tr>
      <w:tr w:rsidR="005710C2" w:rsidTr="00E627B3"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13.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Młodopolskie inspiracje w twórczości Leopolda Staffa</w:t>
            </w:r>
          </w:p>
        </w:tc>
        <w:tc>
          <w:tcPr>
            <w:tcW w:w="11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treść wierszy: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Kowal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Deszcz jesienny 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sonet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symbolizm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wiersz sylabotoniczny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przeżycia, wynikające z lektury wierszy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*• wskazać w wierszu styl właściwy utworom młodopolskim 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wierszu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Kowal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inspiracje filozofią Fryderyka Nietzschego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obecność instrumentacji głoskowej w wierszu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Deszcz jesienny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cechy wiersza sylabotonicznego na podstawie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Deszczu jesiennego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*• zrelacjonować opinię badacza literatury na temat młodopolskiej twórczości Leopolda Staffa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objaśnić symbole w wierszu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Kowal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zinterpretować symbole w wierszu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Deszcz jesienny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*• zrelacjonować i porównać różne opinie badaczy literatury na temat młodopolskiej twórczości Leopolda Staffa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zanalizować i zinterpretować wskazane wiersze 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 podstawie wiersza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Deszcz jesienny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wyjaśnić pojęcie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psychizacja krajobrazu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*• wskazać konteksty dla nietzscheanizmu w kulturze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*• określić, co łączy wiersz Staffa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Kowal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obrazem Edwarda Burne’a-Jonesa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Pan i Psyche</w:t>
            </w:r>
          </w:p>
        </w:tc>
        <w:tc>
          <w:tcPr>
            <w:tcW w:w="15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wierszu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Deszcz jesienny </w:t>
            </w:r>
            <w:r>
              <w:rPr>
                <w:rFonts w:ascii="Times New Roman" w:hAnsi="Times New Roman"/>
                <w:sz w:val="20"/>
                <w:szCs w:val="20"/>
              </w:rPr>
              <w:t>cechy właściwe dla młodopolskiego obrazowania i je omówić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*• wymienić dzieła kultury popularnej, które odwołują się do szeroko rozumianej koncepcji nadczłowieka i wyjaśnić przyczyny popularności takich postaci </w:t>
            </w:r>
          </w:p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*• porównać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Deszcz jesienny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Leopolda Staffa z obrazem Camille’a Pissarra,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Wyspa Lacroix</w:t>
            </w:r>
          </w:p>
        </w:tc>
      </w:tr>
      <w:tr w:rsidR="005710C2" w:rsidTr="00E627B3"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Impresjonizm w cyklu poetycki</w:t>
            </w:r>
          </w:p>
        </w:tc>
        <w:tc>
          <w:tcPr>
            <w:tcW w:w="11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impresjonizm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symbolizm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sonet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cykl poetycki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sonetów Jana Kasprowicza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w wierszach elementy tatrzańskiego krajobrazu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*• wskazać w wierszach styl właściwy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utworom młodopolskim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*• podać nazwiska autorów, dla których inspiracją były góry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wskazać w wierszach elementy symbolizmu i impresjonizmu 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porę dnia/roku w każdym z sonetów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*• wypowiedzieć się na temat twórczości Jana Kasprowicza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*• wymienić tytuły tekstów zawierające motyw gór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interpretować symbole obecne w wierszach 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i wyjaśnić impresjonistyczną motywację cyklu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Krzak dzikiej róży w Ciemnych Smreczynach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*• zrelacjonować opinie badaczy na temat cyklu poetyckiego Jana Kasprowicza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*• podać powody, dla których młodopolscy twórcy inspirowali się górskim krajobrazem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dokonać analizy porównawczej wierszy pod kątem różnic w ujęciu tego samego krajobrazu o różnych porach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doby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*• wskazać inne przykłady cyklów literackich i malarskich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*• przygotować młodopolską antologię wybranych dzieł (literackich i malarskich) poświęconych Tatrom i mieszkańcom tego regionu</w:t>
            </w:r>
          </w:p>
        </w:tc>
        <w:tc>
          <w:tcPr>
            <w:tcW w:w="15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wypowiedzieć się na temat sposobu przedstawiania przyrody w poezji młodopolskiej</w:t>
            </w:r>
          </w:p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*• scharakteryzować dwie wizje górskiego krajobrazu: przedstawioną w sonetach Kasprowicza i na obrazie Ślewińskiego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Fioletowe góry,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ośnieżone szczyty, zielona kotlina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 Tatrach</w:t>
            </w:r>
          </w:p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*• porównać cykl sonetów Kasprowicza z cyklem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obrazów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Katedra w Rouen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Claude’a Moneta</w:t>
            </w:r>
          </w:p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*• napisać wstęp do przygotowanej przez siebie antologii poezji</w:t>
            </w:r>
          </w:p>
        </w:tc>
      </w:tr>
      <w:tr w:rsidR="005710C2" w:rsidTr="00E627B3"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Zmagania ze światem w twórczości Jana Kasprowicza</w:t>
            </w:r>
          </w:p>
        </w:tc>
        <w:tc>
          <w:tcPr>
            <w:tcW w:w="11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katastrofizm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ekspresjonizm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hymn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franciszkanizm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treść fragmentów hymnu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Dies irae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Księgi ubogich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przeżycia, wynikające z lektury wierszy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podać nazwę gatunku literackiego, którego przykładem jest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Dies irae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• rozpoznać adresata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Księgi ubogi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*• przedstawić związek pomiędzy pojęciem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franciszkanizm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postacią św. Franciszka z Asyżu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nawiązania biblijne w utworze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Dies irae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katastrofizm w kontekście utworu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Dies irae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wytłumaczyć, czym jest franciszkanizm w kontekście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Księgi ubogich 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*• orientować się w problematyce cyklu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Ginącemu światu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symbolikę utworu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Dies irae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elementy ekspresjonizmu w utworze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Dies irae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się na temat nadawcy lirycznego w wierszach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Dies irae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Księga ubogich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*• zestawić utwór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Dies irae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obrazem Fernanda Cormona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Kain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zanalizować i zinterpretować wskazane utwory Jana Kasprowicza z uwagi na ich treść i formę</w:t>
            </w:r>
          </w:p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*• omówić inne przykłady katastrofizmu w literaturze</w:t>
            </w:r>
          </w:p>
        </w:tc>
        <w:tc>
          <w:tcPr>
            <w:tcW w:w="15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się na temat ewolucji postawy wobec świata, konfrontując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Księgę ubogich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Dies irae</w:t>
            </w:r>
          </w:p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*• przygotować wypowiedź ustną na temat: „Relacje Bóg – człowiek w wybranych utworach literackich różnych epok”</w:t>
            </w:r>
          </w:p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• wymienić tytuły kilku filmów lub książek science fiction, w których dominuje katastrofizm, i określić, co je różni, oprócz formy, od dzieła Kasprowicza</w:t>
            </w:r>
          </w:p>
        </w:tc>
      </w:tr>
      <w:tr w:rsidR="005710C2" w:rsidTr="00E627B3"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Wesele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Stanisława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Wyspiańskiego</w:t>
            </w:r>
          </w:p>
        </w:tc>
        <w:tc>
          <w:tcPr>
            <w:tcW w:w="11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zrelacjonować treść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Wesela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Stanisława Wyspiańskiego 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omówić genezę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Wesela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Stanisława Wyspiańskiego 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scharakteryzować głównych bohaterów dramatu 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*• przybliżyć twórczość Stanisława Wyspiańskiego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rozpoznać w postaciach dramatu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ich pierwowzory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rolę didaskaliów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relacji pomiędzy chłopstwem a inteligencją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funkcję osób dramatu w kontekście całości 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symbole obecne w dramacie 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kompozycję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Wesela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*• zaprezentować kontekst historyczny utworu – wypowiedzieć się na temat rabacji galicyjskiej 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stworzyć obraz inteligencji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chłopstwa przełomu wieków na podstawie tekstu 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odmienność Wernyhory na tle pozostałych osób dramatu 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zakończenie utworu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znaczenie i funkcję symboli obecnych w dramacie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funkcję kompozycji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Wesela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*• zaprezentować kontekst historyczny utworu – wypowiedzieć się na temat krakowskiej szkoły historycznej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zinterpretować dialogi postaci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realistycznych z osobami dramatu</w:t>
            </w:r>
          </w:p>
          <w:p w:rsidR="005710C2" w:rsidRDefault="005710C2" w:rsidP="005710C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polskich mitów narodowych, obecnych w dramacie</w:t>
            </w:r>
          </w:p>
          <w:p w:rsidR="005710C2" w:rsidRDefault="005710C2" w:rsidP="005710C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stylizację gwarową w utworze</w:t>
            </w:r>
          </w:p>
          <w:p w:rsidR="005710C2" w:rsidRDefault="005710C2" w:rsidP="005710C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*• porównać obraz Stanisława Wyspiańskiego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Chochoły </w:t>
            </w:r>
            <w:r>
              <w:rPr>
                <w:rFonts w:ascii="Times New Roman" w:hAnsi="Times New Roman"/>
                <w:sz w:val="20"/>
                <w:szCs w:val="20"/>
              </w:rPr>
              <w:t>z treścią dramatu</w:t>
            </w:r>
          </w:p>
          <w:p w:rsidR="005710C2" w:rsidRDefault="005710C2" w:rsidP="005710C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*• określić na podstawie kadru zamieszczonego w podręczniku, jaką rolę w filmie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Wesele </w:t>
            </w:r>
            <w:r>
              <w:rPr>
                <w:rFonts w:ascii="Times New Roman" w:hAnsi="Times New Roman"/>
                <w:sz w:val="20"/>
                <w:szCs w:val="20"/>
              </w:rPr>
              <w:t>Wajdy odgrywają scenografia i poszczególne ujęcia</w:t>
            </w:r>
          </w:p>
        </w:tc>
        <w:tc>
          <w:tcPr>
            <w:tcW w:w="15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wskazać w dramacie Wyspiańskiego cechy reprezentatywne dla Młodej Polski</w:t>
            </w:r>
          </w:p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*• podjąć dyskusję na temat aktualności diagnozy na temat społeczeństwa polskiego, zaprezentowanej 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Weselu</w:t>
            </w:r>
          </w:p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*• porównać finałową scenę dramatu Wyspiańskiego z obrazem Jacka Malczewskiego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Melancholia</w:t>
            </w:r>
          </w:p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*• napisać recenzję adaptacji filmowej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Wesela </w:t>
            </w:r>
            <w:r>
              <w:rPr>
                <w:rFonts w:ascii="Times New Roman" w:hAnsi="Times New Roman"/>
                <w:sz w:val="20"/>
                <w:szCs w:val="20"/>
              </w:rPr>
              <w:t>w reżyserii Wajdy z omówieniem sposobu, w jaki reżyser oddał atmosferę dramatu</w:t>
            </w:r>
          </w:p>
        </w:tc>
      </w:tr>
      <w:tr w:rsidR="005710C2" w:rsidTr="00E627B3"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 xml:space="preserve">Chłopi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Władysława Stanisława Reymonta</w:t>
            </w:r>
          </w:p>
        </w:tc>
        <w:tc>
          <w:tcPr>
            <w:tcW w:w="11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zrelacjonować treść I tomu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Chłopów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Stanisława Władysława Reymonta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głównych bohaterów utworu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*• przedstawić dalsze losy głównych bohaterów powieści 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strukturę społeczną wsi, zaprezentowaną w utworze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scharakteryzować obyczaje i obrzędy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ukazane w powieści</w:t>
            </w:r>
          </w:p>
          <w:p w:rsidR="005710C2" w:rsidRDefault="005710C2" w:rsidP="005710C2">
            <w:pPr>
              <w:tabs>
                <w:tab w:val="left" w:pos="48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narracji w powieści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obecność tendencji artystycznych epoki w dziele Reymonta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*• wymienić tytuły utworów literackich z motywem wsi z różnych epok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tabs>
                <w:tab w:val="left" w:pos="48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zinterpretować symbolikę powieści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*• prześledzić sposób ukazania motywu wsi we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wszystkich dotąd omawianych epokach literackich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zanalizować motywacje zachowań opisanych 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Chłopach</w:t>
            </w:r>
          </w:p>
          <w:p w:rsidR="005710C2" w:rsidRDefault="005710C2" w:rsidP="005710C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stylizację gwarową, zastosowaną przez pisarza</w:t>
            </w:r>
          </w:p>
          <w:p w:rsidR="005710C2" w:rsidRDefault="005710C2" w:rsidP="005710C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*• wskazać 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Chłopach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cechy epopei i porównać powieść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Panem Tadeuszem</w:t>
            </w:r>
          </w:p>
        </w:tc>
        <w:tc>
          <w:tcPr>
            <w:tcW w:w="15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tabs>
                <w:tab w:val="left" w:pos="48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omówić tendencje artystyczne epoki w dziele Reymonta</w:t>
            </w:r>
          </w:p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*• porównać obraz Chełmońskiego z adekwatnymi fragmentami powieści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Chłopi</w:t>
            </w:r>
          </w:p>
        </w:tc>
      </w:tr>
      <w:tr w:rsidR="005710C2" w:rsidTr="00E627B3"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 xml:space="preserve">Ludzie bezdomni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Stefana Żeromskiego</w:t>
            </w:r>
          </w:p>
        </w:tc>
        <w:tc>
          <w:tcPr>
            <w:tcW w:w="11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streścić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Ludzi bezdomnych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Stefana Żeromskiego 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głównych bohaterów utworu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zaprezentować biografię Tomasza Judyma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*• wypowiedzieć się na temat twórczości Stefana Żeromskiego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zaprezentować problematykę społeczną utworu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 powieści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głównych bohaterów</w:t>
            </w:r>
          </w:p>
          <w:p w:rsidR="005710C2" w:rsidRDefault="005710C2" w:rsidP="005710C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się na temat narracji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Ludzi bezdomnych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przykłady użycia przez pisarza techniki impresjonistycznej i naturalistycznej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*• zrelacjonować opinię wybranego badacza na temat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Ludzi bezdomnych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się na temat symboliki utworu 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symbolikę tytułu i interpretować „bezdomność” bohaterów w znaczeniu dosłownym i metaforycznym</w:t>
            </w:r>
          </w:p>
          <w:p w:rsidR="005710C2" w:rsidRDefault="005710C2" w:rsidP="005710C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cechy powieści młodopolskiej na przykładzie utworu Żeromskiego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*• podać argumenty potwierdzające tezę, że Tomasz Judym to bohater romantyczny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wyborów dokonywanych przez Tomasza Judyma</w:t>
            </w:r>
          </w:p>
          <w:p w:rsidR="005710C2" w:rsidRDefault="005710C2" w:rsidP="005710C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przykłady użycia przez pisarza techniki impresjonistycznej i naturalistycznej</w:t>
            </w:r>
          </w:p>
          <w:p w:rsidR="005710C2" w:rsidRDefault="005710C2" w:rsidP="005710C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*• porównać obraz Antoniego Kozakiewicza z adekwatnym fragmentem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Ludzi bezdomnych</w:t>
            </w:r>
          </w:p>
        </w:tc>
        <w:tc>
          <w:tcPr>
            <w:tcW w:w="15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 wybór Tomasza Judyma</w:t>
            </w:r>
          </w:p>
          <w:p w:rsidR="005710C2" w:rsidRDefault="005710C2" w:rsidP="005710C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*• podjąć dyskusję na temat aktualności problematyki moralnej powieści</w:t>
            </w:r>
          </w:p>
          <w:p w:rsidR="005710C2" w:rsidRDefault="005710C2" w:rsidP="005710C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*• zaprezentować wybrany utwór podejmujący kwestie aktualnych problemów społecznych w kontekście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Ludzi bezdomnych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710C2" w:rsidTr="00E627B3"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 xml:space="preserve">Jądro ciemności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Josepha Conrada</w:t>
            </w:r>
          </w:p>
        </w:tc>
        <w:tc>
          <w:tcPr>
            <w:tcW w:w="11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streścić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Jądro ciemności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Kurza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*• wypowiedzieć się na temat twórczości Josepha Conrada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obraz kolonializmu zaprezentowany w powieści 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się na temat narracji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Jądra ciemności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*• omówić inne dzieło literackie lub filmowe, obnażające prawdę o europejskim kolonializmie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metaforyczne znaczenie podróży podjętej przez Marlowa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symbolikę powieści 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tytuł utworu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*• zinterpretować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Jądro ciemności </w:t>
            </w:r>
            <w:r>
              <w:rPr>
                <w:rFonts w:ascii="Times New Roman" w:hAnsi="Times New Roman"/>
                <w:sz w:val="20"/>
                <w:szCs w:val="20"/>
              </w:rPr>
              <w:t>jako powieść antykolonialną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*• wyjaśnić, jakie możliwości ukazania obcej kultury daje film i pod jakimi względami może uzupełnić obraz wyłaniający się z dzieła literackiego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zanalizować postawę i poglądy Kurza</w:t>
            </w:r>
          </w:p>
          <w:p w:rsidR="005710C2" w:rsidRDefault="005710C2" w:rsidP="005710C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ostatnie słowa wypowiedziane przez Kurtza</w:t>
            </w:r>
          </w:p>
          <w:p w:rsidR="005710C2" w:rsidRDefault="005710C2" w:rsidP="005710C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*• przywołać konteksty literackie lub filmowe, dotyczące problemu zła w człowieku </w:t>
            </w:r>
          </w:p>
        </w:tc>
        <w:tc>
          <w:tcPr>
            <w:tcW w:w="15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 zachowanie Marlowa w trakcie jego rozmowy z narzeczoną Kurtza i umotywować swoje zdanie</w:t>
            </w:r>
          </w:p>
          <w:p w:rsidR="005710C2" w:rsidRDefault="005710C2" w:rsidP="005710C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*• podjąć dyskusję na temat zła w człowieku</w:t>
            </w:r>
          </w:p>
          <w:p w:rsidR="005710C2" w:rsidRDefault="005710C2" w:rsidP="005710C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*• na podstawie szerokich kontekstów analizować różne przyczyny ujawniania się zła w człowieku</w:t>
            </w:r>
          </w:p>
        </w:tc>
      </w:tr>
      <w:tr w:rsidR="005710C2" w:rsidTr="00E627B3">
        <w:trPr>
          <w:gridAfter w:val="1"/>
          <w:wAfter w:w="10" w:type="pct"/>
        </w:trPr>
        <w:tc>
          <w:tcPr>
            <w:tcW w:w="499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MŁODA POLSKA – NAUKA O JĘZYKU</w:t>
            </w:r>
          </w:p>
        </w:tc>
      </w:tr>
      <w:tr w:rsidR="005710C2" w:rsidTr="00E627B3"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Słowa i ich znaczenie</w:t>
            </w:r>
          </w:p>
        </w:tc>
        <w:tc>
          <w:tcPr>
            <w:tcW w:w="11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pojęcia: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akt komunikacji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synonim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eufemizm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wulgaryzm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etymologia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dostrzec odcienie znaczeniowe w grupie synonimów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*• wymienić cechy stylu modernistycznego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dobrać właściwy wyraz do konkretnej sytuacji komunikacyjnej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*• scharakteryzować wybrane cechy stylu modernistycznego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zaprezentować na przykładach sposób eksponowania sfery uczuciowej w literaturze Młodej Polski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zaprezentować etymologię wybranych słów utworu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wyjaśnić na przykładach sposób zastosowania technik naturalistycznej i impresjonistycznej w literaturze</w:t>
            </w:r>
          </w:p>
          <w:p w:rsidR="005710C2" w:rsidRDefault="005710C2" w:rsidP="0057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*• analizować wybrane utwory pod kątem stylu właściwego dla modernizmu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określić wpływ wieloznaczności na jakość komunikatu</w:t>
            </w:r>
          </w:p>
          <w:p w:rsidR="005710C2" w:rsidRDefault="005710C2" w:rsidP="005710C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techniki wprowadzania muzyczności do literatury na wybranych przykładach</w:t>
            </w:r>
          </w:p>
          <w:p w:rsidR="005710C2" w:rsidRDefault="005710C2" w:rsidP="005710C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*• omówić styl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danego autora modernistycznego</w:t>
            </w:r>
          </w:p>
        </w:tc>
        <w:tc>
          <w:tcPr>
            <w:tcW w:w="15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przekształcić komunikat wieloznaczny na jednoznaczny</w:t>
            </w:r>
          </w:p>
          <w:p w:rsidR="005710C2" w:rsidRDefault="005710C2" w:rsidP="0057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*• porównać styl wybranych autorów modernistycznych</w:t>
            </w:r>
          </w:p>
        </w:tc>
      </w:tr>
    </w:tbl>
    <w:p w:rsidR="00CE4E0D" w:rsidRDefault="00CE4E0D" w:rsidP="00CE4E0D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FE36C6" w:rsidRDefault="00FE36C6" w:rsidP="00FE36C6">
      <w:pPr>
        <w:pStyle w:val="Tekstglowny"/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Dostosowanie wymagań:</w:t>
      </w:r>
      <w:r>
        <w:rPr>
          <w:rStyle w:val="Bold"/>
        </w:rPr>
        <w:t xml:space="preserve"> (indywidualizacja procesu nauczania n</w:t>
      </w:r>
      <w:r>
        <w:t xml:space="preserve">a podstawie opinii lub orzeczenia Poradni Pedagogiczno-Psychologicznej) </w:t>
      </w:r>
    </w:p>
    <w:p w:rsidR="00606A46" w:rsidRDefault="00606A46" w:rsidP="00606A46">
      <w:pPr>
        <w:pStyle w:val="Akapitzlist"/>
        <w:numPr>
          <w:ilvl w:val="1"/>
          <w:numId w:val="5"/>
        </w:numPr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SPECYFICZNE TRUDNOŚCI W UCZENIU SIĘ:</w:t>
      </w:r>
    </w:p>
    <w:p w:rsidR="00606A46" w:rsidRDefault="00606A46" w:rsidP="00606A46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Dysleksja rozwojowa</w:t>
      </w:r>
    </w:p>
    <w:p w:rsidR="00606A46" w:rsidRDefault="00606A46" w:rsidP="00606A46">
      <w:pPr>
        <w:pStyle w:val="Tekstglowny"/>
        <w:numPr>
          <w:ilvl w:val="0"/>
          <w:numId w:val="5"/>
        </w:numPr>
        <w:rPr>
          <w:b/>
          <w:sz w:val="22"/>
          <w:u w:val="single"/>
        </w:rPr>
      </w:pPr>
      <w:r>
        <w:rPr>
          <w:b/>
          <w:color w:val="000000"/>
          <w:sz w:val="22"/>
          <w:u w:val="single"/>
        </w:rPr>
        <w:t xml:space="preserve">Dysgrafia </w:t>
      </w:r>
    </w:p>
    <w:p w:rsidR="00606A46" w:rsidRDefault="00606A46" w:rsidP="00606A46">
      <w:pPr>
        <w:pStyle w:val="Tekstglowny"/>
        <w:ind w:left="720"/>
        <w:rPr>
          <w:sz w:val="22"/>
        </w:rPr>
      </w:pPr>
      <w:r>
        <w:rPr>
          <w:bCs/>
          <w:sz w:val="22"/>
        </w:rPr>
        <w:t>- Dostosowanie wymagań będzie dotyczyło formy sprawdzania wiedzy, a nie treści</w:t>
      </w:r>
      <w:r>
        <w:rPr>
          <w:sz w:val="22"/>
        </w:rPr>
        <w:t xml:space="preserve">. </w:t>
      </w:r>
    </w:p>
    <w:p w:rsidR="00606A46" w:rsidRDefault="00606A46" w:rsidP="00606A46">
      <w:pPr>
        <w:pStyle w:val="Bezodstpw"/>
        <w:rPr>
          <w:shd w:val="clear" w:color="auto" w:fill="FFFFFF"/>
        </w:rPr>
      </w:pPr>
      <w:r>
        <w:t xml:space="preserve">               - </w:t>
      </w:r>
      <w:r>
        <w:rPr>
          <w:shd w:val="clear" w:color="auto" w:fill="FFFFFF"/>
        </w:rPr>
        <w:t xml:space="preserve"> w niektórych przypadkach nie pytać na forum klasy.</w:t>
      </w:r>
    </w:p>
    <w:p w:rsidR="00606A46" w:rsidRDefault="00606A46" w:rsidP="00606A46">
      <w:pPr>
        <w:pStyle w:val="Bezodstpw"/>
      </w:pPr>
      <w:r>
        <w:t xml:space="preserve">               - pisanie prac domowych lub klasowych na komputerze ( w miarę możliwości) lub drukowanymi    </w:t>
      </w:r>
    </w:p>
    <w:p w:rsidR="00606A46" w:rsidRDefault="00606A46" w:rsidP="00606A46">
      <w:pPr>
        <w:pStyle w:val="Bezodstpw"/>
      </w:pPr>
      <w:r>
        <w:t xml:space="preserve">                  literami</w:t>
      </w:r>
    </w:p>
    <w:p w:rsidR="00606A46" w:rsidRDefault="00606A46" w:rsidP="00606A46">
      <w:pPr>
        <w:pStyle w:val="Bezodstpw"/>
      </w:pPr>
      <w:r>
        <w:t xml:space="preserve">              - głośne odczytanie prac pisemnych przez ucznia</w:t>
      </w:r>
    </w:p>
    <w:p w:rsidR="00606A46" w:rsidRDefault="00606A46" w:rsidP="00606A46">
      <w:pPr>
        <w:shd w:val="clear" w:color="auto" w:fill="FFFFFF"/>
        <w:spacing w:line="191" w:lineRule="atLeas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              -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odpytanie ustne z </w:t>
      </w:r>
      <w:r>
        <w:rPr>
          <w:rFonts w:ascii="Times New Roman" w:hAnsi="Times New Roman" w:cs="Times New Roman"/>
          <w:shd w:val="clear" w:color="auto" w:fill="FFFFFF"/>
        </w:rPr>
        <w:t>danego zakresu materiału (sprawdziany).</w:t>
      </w:r>
    </w:p>
    <w:p w:rsidR="00606A46" w:rsidRDefault="00606A46" w:rsidP="00606A46">
      <w:pPr>
        <w:pStyle w:val="Akapitzlist"/>
        <w:numPr>
          <w:ilvl w:val="0"/>
          <w:numId w:val="5"/>
        </w:numPr>
        <w:shd w:val="clear" w:color="auto" w:fill="FFFFFF"/>
        <w:spacing w:line="191" w:lineRule="atLeast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u w:val="single"/>
        </w:rPr>
        <w:t>dysortografia</w:t>
      </w:r>
      <w:r>
        <w:rPr>
          <w:rFonts w:ascii="Times New Roman" w:hAnsi="Times New Roman"/>
          <w:u w:val="single"/>
        </w:rPr>
        <w:t>,</w:t>
      </w:r>
      <w:r>
        <w:rPr>
          <w:rFonts w:ascii="Times New Roman" w:hAnsi="Times New Roman"/>
        </w:rPr>
        <w:t xml:space="preserve"> czyli trudności z poprawną pisownią pod względem ortograficznym, fonetycznym, interpunkcyjnym itd. należy stosować kryteria obowiązujące przy sprawdzaniu prac maturalnych.</w:t>
      </w:r>
      <w:r>
        <w:rPr>
          <w:rFonts w:ascii="Times New Roman" w:hAnsi="Times New Roman"/>
          <w:shd w:val="clear" w:color="auto" w:fill="FFFFFF"/>
        </w:rPr>
        <w:t xml:space="preserve"> W żadnym wypadku dysortografia nie uprawnia do zwolnienia ucznia z nauki ortografii i gramatyki.</w:t>
      </w:r>
    </w:p>
    <w:p w:rsidR="00606A46" w:rsidRDefault="00606A46" w:rsidP="00606A46">
      <w:pPr>
        <w:pStyle w:val="Akapitzlist"/>
        <w:shd w:val="clear" w:color="auto" w:fill="FFFFFF"/>
        <w:spacing w:line="191" w:lineRule="atLea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hd w:val="clear" w:color="auto" w:fill="FFFFFF"/>
        </w:rPr>
        <w:t xml:space="preserve"> -  </w:t>
      </w:r>
      <w:r>
        <w:rPr>
          <w:rFonts w:ascii="Times New Roman" w:hAnsi="Times New Roman"/>
          <w:bCs/>
        </w:rPr>
        <w:t>Dostosowanie wymagań znowu dotyczy głównie formy sprawdzania i oceniania wiedzy z tego zakresu</w:t>
      </w:r>
    </w:p>
    <w:p w:rsidR="00606A46" w:rsidRDefault="00606A46" w:rsidP="00606A46">
      <w:pPr>
        <w:pStyle w:val="Akapitzlist"/>
        <w:shd w:val="clear" w:color="auto" w:fill="FFFFFF"/>
        <w:spacing w:line="191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-</w:t>
      </w:r>
      <w:r>
        <w:rPr>
          <w:rFonts w:ascii="Times New Roman" w:hAnsi="Times New Roman"/>
        </w:rPr>
        <w:t xml:space="preserve"> sprawdziany polegające na uzasadnianiu pisowni wyrazów, odwołując się do znajomości zasad ortograficznych</w:t>
      </w:r>
    </w:p>
    <w:p w:rsidR="00606A46" w:rsidRDefault="00606A46" w:rsidP="00606A46">
      <w:pPr>
        <w:pStyle w:val="Akapitzlist"/>
        <w:shd w:val="clear" w:color="auto" w:fill="FFFFFF"/>
        <w:spacing w:line="191" w:lineRule="atLeast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</w:rPr>
        <w:t>- oceniać odrębnie merytoryczną stronę pracy i odrębnie poprawność pisowni</w:t>
      </w:r>
    </w:p>
    <w:p w:rsidR="00606A46" w:rsidRDefault="00606A46" w:rsidP="00606A46">
      <w:pPr>
        <w:pStyle w:val="Bezodstpw"/>
        <w:numPr>
          <w:ilvl w:val="0"/>
          <w:numId w:val="5"/>
        </w:numPr>
        <w:rPr>
          <w:shd w:val="clear" w:color="auto" w:fill="FFFFFF"/>
        </w:rPr>
      </w:pPr>
      <w:r>
        <w:rPr>
          <w:b/>
          <w:shd w:val="clear" w:color="auto" w:fill="FFFFFF"/>
        </w:rPr>
        <w:lastRenderedPageBreak/>
        <w:t>dysleksja</w:t>
      </w:r>
      <w:r>
        <w:rPr>
          <w:shd w:val="clear" w:color="auto" w:fill="FFFFFF"/>
        </w:rPr>
        <w:t xml:space="preserve">: </w:t>
      </w:r>
    </w:p>
    <w:p w:rsidR="00606A46" w:rsidRDefault="00606A46" w:rsidP="00606A46">
      <w:pPr>
        <w:pStyle w:val="Bezodstpw"/>
      </w:pPr>
      <w:r>
        <w:t xml:space="preserve">– </w:t>
      </w:r>
      <w:r>
        <w:rPr>
          <w:bCs/>
        </w:rPr>
        <w:t>preferować wypowiedzi ustne</w:t>
      </w:r>
      <w:r>
        <w:t>-sprawdzanie krótszych partii materiału powinno odbywać się często ,a pytania kierowane do ucznia powinny być precyzyjnie formułowane.</w:t>
      </w:r>
    </w:p>
    <w:p w:rsidR="00606A46" w:rsidRDefault="00606A46" w:rsidP="00606A46">
      <w:pPr>
        <w:pStyle w:val="Bezodstpw"/>
      </w:pPr>
      <w:r>
        <w:t>– unikać sytuacji, w których uczeń zmuszony byłby publicznie odczytywać dłuższe teksty (własne prace pisemne, utwory literackie)</w:t>
      </w:r>
    </w:p>
    <w:p w:rsidR="00606A46" w:rsidRDefault="00606A46" w:rsidP="00606A46">
      <w:pPr>
        <w:pStyle w:val="Bezodstpw"/>
      </w:pPr>
      <w:r>
        <w:t>– proponować uczniowi dodatkowe zadania domowe (o zwiększanym sukcesywnie stopniu trudności) polegające na sprawdzaniu rozumienia czytanego tekstu.</w:t>
      </w:r>
    </w:p>
    <w:p w:rsidR="00606A46" w:rsidRDefault="00606A46" w:rsidP="00606A46">
      <w:pPr>
        <w:pStyle w:val="Bezodstpw"/>
      </w:pPr>
      <w:r>
        <w:t>– doceniać udział ucznia w pracy zespołowej (pracy w grupie na lekcji, podczas realizacji projektów)</w:t>
      </w:r>
    </w:p>
    <w:p w:rsidR="00606A46" w:rsidRDefault="00606A46" w:rsidP="00606A46">
      <w:pPr>
        <w:pStyle w:val="Bezodstpw"/>
      </w:pPr>
      <w:r>
        <w:t>– ze względu na wolne tempo czytania lub/i pisania</w:t>
      </w:r>
      <w:r>
        <w:rPr>
          <w:rStyle w:val="apple-converted-space"/>
          <w:color w:val="000000"/>
        </w:rPr>
        <w:t xml:space="preserve"> </w:t>
      </w:r>
      <w:r>
        <w:rPr>
          <w:bCs/>
        </w:rPr>
        <w:t>zmniejszyć ilość zadań ( poleceń ) do wykonania</w:t>
      </w:r>
      <w:r>
        <w:rPr>
          <w:rStyle w:val="apple-converted-space"/>
          <w:color w:val="000000"/>
        </w:rPr>
        <w:t xml:space="preserve"> </w:t>
      </w:r>
      <w:r>
        <w:t>w przewidzianym dla całej klasy czasie lub wydłużyć czas pracy. Należy jednak uważać, by uczeń nie był narażony na komentarze ze strony innych .</w:t>
      </w:r>
    </w:p>
    <w:p w:rsidR="00606A46" w:rsidRDefault="00606A46" w:rsidP="00606A46">
      <w:pPr>
        <w:pStyle w:val="Bezodstpw"/>
      </w:pPr>
      <w:r>
        <w:t>– motywować ucznia do opracowywania notatek z lekcji w formie schematów, mapy myśli etc.</w:t>
      </w:r>
    </w:p>
    <w:p w:rsidR="00606A46" w:rsidRDefault="00606A46" w:rsidP="00606A46">
      <w:pPr>
        <w:pStyle w:val="Bezodstpw"/>
      </w:pPr>
      <w:r>
        <w:t>– czytanie lektur szkolnych lub innych opracowań rozłożyć w czasie, zachęcać na korzystanie z e-booków i audio-booków</w:t>
      </w:r>
    </w:p>
    <w:p w:rsidR="00606A46" w:rsidRDefault="00606A46" w:rsidP="00606A46">
      <w:pPr>
        <w:pStyle w:val="Bezodstpw"/>
        <w:rPr>
          <w:sz w:val="20"/>
          <w:szCs w:val="20"/>
        </w:rPr>
      </w:pPr>
      <w:r>
        <w:t>– egzekwować i nagradzać systematyczną pracę w domu</w:t>
      </w:r>
      <w:r>
        <w:rPr>
          <w:sz w:val="20"/>
          <w:szCs w:val="20"/>
        </w:rPr>
        <w:t>.</w:t>
      </w:r>
    </w:p>
    <w:p w:rsidR="00606A46" w:rsidRDefault="00606A46" w:rsidP="00606A46">
      <w:pPr>
        <w:pStyle w:val="Bezodstpw"/>
        <w:rPr>
          <w:sz w:val="20"/>
          <w:szCs w:val="20"/>
        </w:rPr>
      </w:pPr>
    </w:p>
    <w:p w:rsidR="00606A46" w:rsidRDefault="00606A46" w:rsidP="00606A46">
      <w:pPr>
        <w:pStyle w:val="Bezodstpw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Dyskalkulia</w:t>
      </w:r>
    </w:p>
    <w:p w:rsidR="00606A46" w:rsidRDefault="00606A46" w:rsidP="00606A46">
      <w:pPr>
        <w:pStyle w:val="Bezodstpw"/>
        <w:rPr>
          <w:sz w:val="21"/>
          <w:szCs w:val="21"/>
        </w:rPr>
      </w:pPr>
      <w:r>
        <w:rPr>
          <w:bCs/>
          <w:sz w:val="21"/>
          <w:szCs w:val="21"/>
        </w:rPr>
        <w:t>-  Oceniamy przede wszystkim tok rozumowania, a nie techniczną stronę liczenia.</w:t>
      </w:r>
      <w:r>
        <w:rPr>
          <w:sz w:val="21"/>
          <w:szCs w:val="21"/>
        </w:rPr>
        <w:t xml:space="preserve"> Uczeń ma, bowiem skłonność do przestawiania kolejności cyfr w liczbie i przez to jej zapis jest błędny. Zły wynik końcowy wcale nie świadczy o tym, że dziecko nie rozumie zagadnienia. </w:t>
      </w:r>
    </w:p>
    <w:p w:rsidR="00606A46" w:rsidRDefault="00606A46" w:rsidP="00606A46">
      <w:pPr>
        <w:pStyle w:val="Bezodstpw"/>
        <w:rPr>
          <w:sz w:val="21"/>
          <w:szCs w:val="21"/>
        </w:rPr>
      </w:pPr>
      <w:r>
        <w:rPr>
          <w:sz w:val="21"/>
          <w:szCs w:val="21"/>
        </w:rPr>
        <w:t>- Dostosowanie wymagań będzie, więc dotyczyło tylko formy sprawdzenia wiedzy poprzez koncentrację na prześledzeniu toku rozumowania w danym zadaniu i jeśli jest on poprawny - wystawienie uczniowi oceny pozytywnej.</w:t>
      </w:r>
    </w:p>
    <w:p w:rsidR="00606A46" w:rsidRDefault="00606A46" w:rsidP="00606A46">
      <w:pPr>
        <w:pStyle w:val="Bezodstpw"/>
        <w:rPr>
          <w:sz w:val="21"/>
          <w:szCs w:val="21"/>
        </w:rPr>
      </w:pPr>
    </w:p>
    <w:p w:rsidR="00606A46" w:rsidRDefault="00606A46" w:rsidP="00606A46">
      <w:pPr>
        <w:pStyle w:val="Bezodstpw"/>
        <w:jc w:val="center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2.  UCZEŃ Z AUTYZMEM</w:t>
      </w:r>
    </w:p>
    <w:p w:rsidR="00606A46" w:rsidRDefault="00606A46" w:rsidP="00606A46">
      <w:pPr>
        <w:pStyle w:val="Bezodstpw"/>
        <w:rPr>
          <w:b/>
          <w:sz w:val="21"/>
          <w:szCs w:val="21"/>
          <w:u w:val="single"/>
        </w:rPr>
      </w:pPr>
    </w:p>
    <w:p w:rsidR="00606A46" w:rsidRDefault="00606A46" w:rsidP="00606A46">
      <w:pPr>
        <w:pStyle w:val="Bezodstpw"/>
        <w:rPr>
          <w:b/>
          <w:sz w:val="21"/>
          <w:szCs w:val="21"/>
          <w:u w:val="single"/>
        </w:rPr>
      </w:pPr>
    </w:p>
    <w:p w:rsidR="00606A46" w:rsidRDefault="00606A46" w:rsidP="00606A46">
      <w:pPr>
        <w:pStyle w:val="Bezodstpw"/>
        <w:numPr>
          <w:ilvl w:val="0"/>
          <w:numId w:val="7"/>
        </w:numPr>
      </w:pPr>
      <w:r>
        <w:t>omawianie niewielkich partii materiału i o mniejszym stopniu trudności (dzielenie materiału do nauczenia na mniejsze partie)</w:t>
      </w:r>
    </w:p>
    <w:p w:rsidR="00606A46" w:rsidRDefault="00606A46" w:rsidP="00606A46">
      <w:pPr>
        <w:pStyle w:val="Bezodstpw"/>
        <w:numPr>
          <w:ilvl w:val="0"/>
          <w:numId w:val="7"/>
        </w:numPr>
      </w:pPr>
      <w:r>
        <w:t>wolniejsze tempo pracy</w:t>
      </w:r>
    </w:p>
    <w:p w:rsidR="00606A46" w:rsidRDefault="00606A46" w:rsidP="00606A46">
      <w:pPr>
        <w:pStyle w:val="Bezodstpw"/>
        <w:numPr>
          <w:ilvl w:val="0"/>
          <w:numId w:val="7"/>
        </w:numPr>
      </w:pPr>
      <w:r>
        <w:t>pozostawienie więcej czasu na jego utrwalenie</w:t>
      </w:r>
    </w:p>
    <w:p w:rsidR="00606A46" w:rsidRDefault="00606A46" w:rsidP="00606A46">
      <w:pPr>
        <w:pStyle w:val="Bezodstpw"/>
        <w:numPr>
          <w:ilvl w:val="0"/>
          <w:numId w:val="7"/>
        </w:numPr>
      </w:pPr>
      <w:r>
        <w:t>podawanie poleceń w prostszej formie</w:t>
      </w:r>
    </w:p>
    <w:p w:rsidR="00606A46" w:rsidRDefault="00606A46" w:rsidP="00606A46">
      <w:pPr>
        <w:pStyle w:val="Bezodstpw"/>
        <w:numPr>
          <w:ilvl w:val="0"/>
          <w:numId w:val="7"/>
        </w:numPr>
      </w:pPr>
      <w:r>
        <w:t>częste odwoływanie się do konkretu, przykładu, rysunku, zdjęcia</w:t>
      </w:r>
    </w:p>
    <w:p w:rsidR="00606A46" w:rsidRDefault="00606A46" w:rsidP="00606A46">
      <w:pPr>
        <w:pStyle w:val="Bezodstpw"/>
        <w:numPr>
          <w:ilvl w:val="0"/>
          <w:numId w:val="7"/>
        </w:numPr>
      </w:pPr>
      <w:r>
        <w:t>unikanie pytań problemowych, przekrojowych</w:t>
      </w:r>
    </w:p>
    <w:p w:rsidR="00606A46" w:rsidRDefault="00606A46" w:rsidP="00606A46">
      <w:pPr>
        <w:pStyle w:val="Bezodstpw"/>
        <w:numPr>
          <w:ilvl w:val="0"/>
          <w:numId w:val="7"/>
        </w:numPr>
      </w:pPr>
      <w:r>
        <w:t>unikanie trudnych, czy bardzo abstrakcyjnych pojęć, metafor , ironii, żartów lub dowcipów</w:t>
      </w:r>
    </w:p>
    <w:p w:rsidR="00606A46" w:rsidRDefault="00606A46" w:rsidP="00606A46">
      <w:pPr>
        <w:pStyle w:val="Bezodstpw"/>
        <w:numPr>
          <w:ilvl w:val="0"/>
          <w:numId w:val="7"/>
        </w:numPr>
      </w:pPr>
      <w:r>
        <w:t>podczas rozmowy używanie prostego i jednoznacznego języka;</w:t>
      </w:r>
    </w:p>
    <w:p w:rsidR="00606A46" w:rsidRDefault="00606A46" w:rsidP="00606A46">
      <w:pPr>
        <w:pStyle w:val="Bezodstpw"/>
        <w:numPr>
          <w:ilvl w:val="0"/>
          <w:numId w:val="7"/>
        </w:numPr>
      </w:pPr>
      <w:r>
        <w:t>popieranie informacji słownej gestami, mimikę;</w:t>
      </w:r>
    </w:p>
    <w:p w:rsidR="00606A46" w:rsidRDefault="00606A46" w:rsidP="00606A46">
      <w:pPr>
        <w:pStyle w:val="Bezodstpw"/>
        <w:numPr>
          <w:ilvl w:val="0"/>
          <w:numId w:val="7"/>
        </w:numPr>
      </w:pPr>
      <w:r>
        <w:lastRenderedPageBreak/>
        <w:t>kierowanie poleceń indywidualnie do dziecka. Zwracanie się do niego po imieniu.</w:t>
      </w:r>
    </w:p>
    <w:p w:rsidR="00606A46" w:rsidRDefault="00606A46" w:rsidP="00606A46">
      <w:pPr>
        <w:pStyle w:val="Bezodstpw"/>
        <w:numPr>
          <w:ilvl w:val="0"/>
          <w:numId w:val="7"/>
        </w:numPr>
      </w:pPr>
      <w:r>
        <w:t>zadawanie do domu tyle, ile dziecko jest w stanie wykonać samodzielnie.</w:t>
      </w:r>
    </w:p>
    <w:p w:rsidR="00606A46" w:rsidRDefault="00606A46" w:rsidP="00606A4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 UCZEŃ Z ZESPOŁEM ASPERGERA</w:t>
      </w:r>
    </w:p>
    <w:p w:rsidR="00606A46" w:rsidRDefault="00606A46" w:rsidP="00606A46">
      <w:pPr>
        <w:pStyle w:val="Tekstglowny"/>
        <w:numPr>
          <w:ilvl w:val="0"/>
          <w:numId w:val="8"/>
        </w:numPr>
        <w:rPr>
          <w:rFonts w:eastAsia="Times New Roman"/>
          <w:b/>
          <w:sz w:val="22"/>
          <w:u w:val="single"/>
        </w:rPr>
      </w:pPr>
      <w:r>
        <w:rPr>
          <w:sz w:val="22"/>
        </w:rPr>
        <w:t>zachowywanie schematu pracy na lekcjach i stałości działań</w:t>
      </w:r>
    </w:p>
    <w:p w:rsidR="00606A46" w:rsidRDefault="00606A46" w:rsidP="00606A46">
      <w:pPr>
        <w:pStyle w:val="Tekstglowny"/>
        <w:numPr>
          <w:ilvl w:val="0"/>
          <w:numId w:val="8"/>
        </w:numPr>
        <w:rPr>
          <w:b/>
          <w:sz w:val="22"/>
          <w:u w:val="single"/>
        </w:rPr>
      </w:pPr>
      <w:r>
        <w:rPr>
          <w:sz w:val="22"/>
        </w:rPr>
        <w:t>uprzedzenie ucznia o planowanych zmianach. Zmiany muszą być wprowadzane uważnie i planowo, ale nie powinno się ich eliminować</w:t>
      </w:r>
    </w:p>
    <w:p w:rsidR="00606A46" w:rsidRDefault="00606A46" w:rsidP="00606A46">
      <w:pPr>
        <w:pStyle w:val="Tekstglowny"/>
        <w:numPr>
          <w:ilvl w:val="0"/>
          <w:numId w:val="8"/>
        </w:numPr>
        <w:rPr>
          <w:b/>
          <w:sz w:val="22"/>
          <w:u w:val="single"/>
        </w:rPr>
      </w:pPr>
      <w:r>
        <w:rPr>
          <w:sz w:val="22"/>
        </w:rPr>
        <w:t>zapewnienie warunków pracy, możliwości koncentracji(wyeliminowanie bodźców rozpraszających)</w:t>
      </w:r>
    </w:p>
    <w:p w:rsidR="00606A46" w:rsidRDefault="00606A46" w:rsidP="00606A46">
      <w:pPr>
        <w:pStyle w:val="Tekstglowny"/>
        <w:numPr>
          <w:ilvl w:val="0"/>
          <w:numId w:val="8"/>
        </w:numPr>
        <w:rPr>
          <w:b/>
          <w:sz w:val="22"/>
          <w:u w:val="single"/>
        </w:rPr>
      </w:pPr>
      <w:r>
        <w:rPr>
          <w:sz w:val="22"/>
        </w:rPr>
        <w:t>kierowanie poleceń indywidualnie do ucznia, zwracanie się do niego po imieniu;</w:t>
      </w:r>
    </w:p>
    <w:p w:rsidR="00606A46" w:rsidRDefault="00606A46" w:rsidP="00606A46">
      <w:pPr>
        <w:pStyle w:val="Tekstglowny"/>
        <w:numPr>
          <w:ilvl w:val="0"/>
          <w:numId w:val="8"/>
        </w:numPr>
        <w:rPr>
          <w:b/>
          <w:sz w:val="22"/>
          <w:u w:val="single"/>
        </w:rPr>
      </w:pPr>
      <w:r>
        <w:rPr>
          <w:sz w:val="22"/>
        </w:rPr>
        <w:t>robienie przerw między wypowiadanymi zdaniami, tak by dać uczniowi możliwość ich przetworzenia;</w:t>
      </w:r>
    </w:p>
    <w:p w:rsidR="00606A46" w:rsidRDefault="00606A46" w:rsidP="00606A46">
      <w:pPr>
        <w:pStyle w:val="Tekstglowny"/>
        <w:numPr>
          <w:ilvl w:val="0"/>
          <w:numId w:val="8"/>
        </w:numPr>
        <w:rPr>
          <w:b/>
          <w:sz w:val="22"/>
          <w:u w:val="single"/>
        </w:rPr>
      </w:pPr>
      <w:r>
        <w:rPr>
          <w:sz w:val="22"/>
        </w:rPr>
        <w:t>powtarzanie polecenia, sprawdzanie stopnia jego zrozumienia;</w:t>
      </w:r>
    </w:p>
    <w:p w:rsidR="00606A46" w:rsidRDefault="00606A46" w:rsidP="00606A46">
      <w:pPr>
        <w:pStyle w:val="Tekstglowny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sprawdzanie zrozumienia czytanego tekstu poprzez zadawanie dodatkowych pytań: Co się wydarzyło? Gdzie? Kiedy? Dlaczego? itp.; </w:t>
      </w:r>
    </w:p>
    <w:p w:rsidR="00606A46" w:rsidRDefault="00606A46" w:rsidP="00606A46">
      <w:pPr>
        <w:pStyle w:val="Tekstglowny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używanie krótkich zdań, prostego i jednoznacznego języka - podawanie jasnych instrukcji; </w:t>
      </w:r>
    </w:p>
    <w:p w:rsidR="00606A46" w:rsidRDefault="00606A46" w:rsidP="00606A46">
      <w:pPr>
        <w:pStyle w:val="Tekstglowny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przedstawianie nowych pojęć lub materiału abstrakcyjnego w sposób możliwie najbardziej konkretny, popieranie ich tekstem pisanym, obrazem, ilustracją, filmem; </w:t>
      </w:r>
    </w:p>
    <w:p w:rsidR="00606A46" w:rsidRDefault="00606A46" w:rsidP="00606A46">
      <w:pPr>
        <w:pStyle w:val="Tekstglowny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uwzględnianie deficytów w zakresie rozumienia niedosłownych wypowiedzi, ironii, metafor, słów i wyrażeń wieloznacznych. Wyjaśnianie ich za pomocą obrazów albo przeciwieństw np. przyjaźń - wrogość; </w:t>
      </w:r>
    </w:p>
    <w:p w:rsidR="00606A46" w:rsidRDefault="00606A46" w:rsidP="00606A46">
      <w:pPr>
        <w:pStyle w:val="Tekstglowny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organizowanie zajęć związanych z wyjaśnianiem znaczenia niektórych słów, przysłów, powiedzeń czy metafor; </w:t>
      </w:r>
    </w:p>
    <w:p w:rsidR="00606A46" w:rsidRDefault="00606A46" w:rsidP="00606A46">
      <w:pPr>
        <w:pStyle w:val="Tekstglowny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w razie potrzeby wydłużanie czasu przeznaczonego na wykonywanie poszczególnych zadań i prac pisemnych; </w:t>
      </w:r>
    </w:p>
    <w:p w:rsidR="00606A46" w:rsidRDefault="00606A46" w:rsidP="00606A46">
      <w:pPr>
        <w:pStyle w:val="Tekstglowny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dzielenie zadania na wieloetapowe krótsze części; </w:t>
      </w:r>
    </w:p>
    <w:p w:rsidR="00606A46" w:rsidRDefault="00606A46" w:rsidP="00606A46">
      <w:pPr>
        <w:pStyle w:val="Tekstglowny"/>
        <w:numPr>
          <w:ilvl w:val="0"/>
          <w:numId w:val="8"/>
        </w:numPr>
        <w:rPr>
          <w:b/>
          <w:sz w:val="22"/>
          <w:u w:val="single"/>
        </w:rPr>
      </w:pPr>
      <w:r>
        <w:rPr>
          <w:sz w:val="22"/>
        </w:rPr>
        <w:t>umożliwianie uczniowi - w określonych sytuacjach, a nie zawsze, kiedy ma na to ochotę - mówienia o swoich pasjach i zainteresowaniach</w:t>
      </w:r>
    </w:p>
    <w:p w:rsidR="00606A46" w:rsidRDefault="00606A46" w:rsidP="00606A46">
      <w:pPr>
        <w:pStyle w:val="Tekstglowny"/>
        <w:numPr>
          <w:ilvl w:val="0"/>
          <w:numId w:val="8"/>
        </w:numPr>
        <w:rPr>
          <w:b/>
          <w:sz w:val="22"/>
          <w:u w:val="single"/>
        </w:rPr>
      </w:pPr>
      <w:r>
        <w:rPr>
          <w:sz w:val="22"/>
        </w:rPr>
        <w:t>praca nad poprawą u ucznia zachowań nieakceptowanych przez otoczenie;</w:t>
      </w:r>
    </w:p>
    <w:p w:rsidR="00606A46" w:rsidRDefault="00606A46" w:rsidP="00606A46">
      <w:pPr>
        <w:pStyle w:val="Bezodstpw"/>
        <w:rPr>
          <w:b/>
          <w:u w:val="single"/>
        </w:rPr>
      </w:pPr>
    </w:p>
    <w:p w:rsidR="00606A46" w:rsidRDefault="00606A46" w:rsidP="00606A46">
      <w:pPr>
        <w:pStyle w:val="Bezodstpw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 UCZEŃ Z AFAZJĄ</w:t>
      </w:r>
    </w:p>
    <w:p w:rsidR="00606A46" w:rsidRDefault="00606A46" w:rsidP="00606A46">
      <w:pPr>
        <w:pStyle w:val="Bezodstpw"/>
        <w:rPr>
          <w:b/>
          <w:sz w:val="21"/>
          <w:szCs w:val="21"/>
          <w:u w:val="single"/>
        </w:rPr>
      </w:pPr>
    </w:p>
    <w:p w:rsidR="00606A46" w:rsidRDefault="00606A46" w:rsidP="00606A46">
      <w:pPr>
        <w:pStyle w:val="Bezodstpw"/>
        <w:rPr>
          <w:b/>
          <w:sz w:val="21"/>
          <w:szCs w:val="21"/>
          <w:u w:val="single"/>
        </w:rPr>
      </w:pPr>
    </w:p>
    <w:p w:rsidR="00606A46" w:rsidRDefault="00606A46" w:rsidP="00606A46">
      <w:pPr>
        <w:pStyle w:val="Tekstglowny"/>
        <w:numPr>
          <w:ilvl w:val="0"/>
          <w:numId w:val="9"/>
        </w:numPr>
        <w:rPr>
          <w:sz w:val="22"/>
        </w:rPr>
      </w:pPr>
      <w:r>
        <w:rPr>
          <w:sz w:val="22"/>
        </w:rPr>
        <w:t>należy umożliwić uczniowi alternatywną, adekwatną formę ekspresji</w:t>
      </w:r>
    </w:p>
    <w:p w:rsidR="00606A46" w:rsidRDefault="00606A46" w:rsidP="00606A46">
      <w:pPr>
        <w:pStyle w:val="Tekstglowny"/>
        <w:numPr>
          <w:ilvl w:val="0"/>
          <w:numId w:val="9"/>
        </w:numPr>
        <w:rPr>
          <w:sz w:val="22"/>
        </w:rPr>
      </w:pPr>
      <w:r>
        <w:rPr>
          <w:sz w:val="22"/>
        </w:rPr>
        <w:t>należy używać języka alternatywnego w celu wspomagania rozwoju osobowości ucznia i jego komunikacji z otoczeniem</w:t>
      </w:r>
    </w:p>
    <w:p w:rsidR="00606A46" w:rsidRDefault="00606A46" w:rsidP="00606A46">
      <w:pPr>
        <w:pStyle w:val="Tekstglowny"/>
        <w:numPr>
          <w:ilvl w:val="0"/>
          <w:numId w:val="9"/>
        </w:numPr>
        <w:rPr>
          <w:sz w:val="22"/>
        </w:rPr>
      </w:pPr>
      <w:r>
        <w:rPr>
          <w:sz w:val="22"/>
        </w:rPr>
        <w:t>należy szanować indywidualny system komunikacji językowej ucznia</w:t>
      </w:r>
    </w:p>
    <w:p w:rsidR="00606A46" w:rsidRDefault="00606A46" w:rsidP="00606A46">
      <w:pPr>
        <w:pStyle w:val="Tekstglowny"/>
        <w:numPr>
          <w:ilvl w:val="0"/>
          <w:numId w:val="9"/>
        </w:numPr>
        <w:rPr>
          <w:sz w:val="22"/>
        </w:rPr>
      </w:pPr>
      <w:r>
        <w:rPr>
          <w:sz w:val="22"/>
        </w:rPr>
        <w:t>należy wydłużyć czas na wykonanie zadania</w:t>
      </w:r>
    </w:p>
    <w:p w:rsidR="00606A46" w:rsidRDefault="00606A46" w:rsidP="00606A46">
      <w:pPr>
        <w:pStyle w:val="Tekstglowny"/>
        <w:numPr>
          <w:ilvl w:val="0"/>
          <w:numId w:val="9"/>
        </w:numPr>
        <w:rPr>
          <w:sz w:val="22"/>
        </w:rPr>
      </w:pPr>
      <w:r>
        <w:rPr>
          <w:sz w:val="22"/>
        </w:rPr>
        <w:lastRenderedPageBreak/>
        <w:t>nie pospieszanie - wydłużanie czasu odpowiedzi ustnej;</w:t>
      </w:r>
    </w:p>
    <w:p w:rsidR="00606A46" w:rsidRDefault="00606A46" w:rsidP="00606A46">
      <w:pPr>
        <w:pStyle w:val="Tekstglowny"/>
        <w:numPr>
          <w:ilvl w:val="0"/>
          <w:numId w:val="9"/>
        </w:numPr>
        <w:rPr>
          <w:sz w:val="22"/>
        </w:rPr>
      </w:pPr>
      <w:r>
        <w:rPr>
          <w:sz w:val="22"/>
        </w:rPr>
        <w:t>należy zapewnić uczniowi dostęp do materiałów dydaktycznych oraz urządzeń technicznych, np. komputera</w:t>
      </w:r>
    </w:p>
    <w:p w:rsidR="00606A46" w:rsidRDefault="00606A46" w:rsidP="00606A46">
      <w:pPr>
        <w:pStyle w:val="Tekstglowny"/>
        <w:numPr>
          <w:ilvl w:val="0"/>
          <w:numId w:val="9"/>
        </w:numPr>
        <w:rPr>
          <w:sz w:val="22"/>
        </w:rPr>
      </w:pPr>
      <w:r>
        <w:rPr>
          <w:sz w:val="22"/>
        </w:rPr>
        <w:t>należy dostosować sposób oceniania sprawdzianów, egzaminów itp.</w:t>
      </w:r>
    </w:p>
    <w:p w:rsidR="00606A46" w:rsidRDefault="00606A46" w:rsidP="00606A46">
      <w:pPr>
        <w:pStyle w:val="Tekstglowny"/>
        <w:numPr>
          <w:ilvl w:val="0"/>
          <w:numId w:val="9"/>
        </w:numPr>
        <w:rPr>
          <w:b/>
          <w:sz w:val="22"/>
          <w:u w:val="single"/>
        </w:rPr>
      </w:pPr>
      <w:r>
        <w:rPr>
          <w:sz w:val="22"/>
        </w:rPr>
        <w:t>należy stale współpracować z rodzicami, opiekunami ucznia</w:t>
      </w:r>
    </w:p>
    <w:p w:rsidR="00606A46" w:rsidRDefault="00606A46" w:rsidP="00606A46">
      <w:pPr>
        <w:pStyle w:val="Tekstglowny"/>
        <w:numPr>
          <w:ilvl w:val="0"/>
          <w:numId w:val="9"/>
        </w:numPr>
        <w:rPr>
          <w:sz w:val="22"/>
        </w:rPr>
      </w:pPr>
      <w:r>
        <w:rPr>
          <w:sz w:val="22"/>
        </w:rPr>
        <w:t>stwarzanie spokojnej atmosferę w trakcie wypowiedzi ustnych;</w:t>
      </w:r>
    </w:p>
    <w:p w:rsidR="00606A46" w:rsidRDefault="00606A46" w:rsidP="00606A46">
      <w:pPr>
        <w:pStyle w:val="Tekstglowny"/>
        <w:numPr>
          <w:ilvl w:val="0"/>
          <w:numId w:val="9"/>
        </w:numPr>
        <w:rPr>
          <w:sz w:val="22"/>
        </w:rPr>
      </w:pPr>
      <w:r>
        <w:rPr>
          <w:sz w:val="22"/>
        </w:rPr>
        <w:t>uwzględnianie problemów z wymową i artykulacją w czasie wypowiedzi;</w:t>
      </w:r>
    </w:p>
    <w:p w:rsidR="00606A46" w:rsidRDefault="00606A46" w:rsidP="00606A46">
      <w:pPr>
        <w:pStyle w:val="Tekstglowny"/>
        <w:numPr>
          <w:ilvl w:val="0"/>
          <w:numId w:val="9"/>
        </w:numPr>
        <w:rPr>
          <w:sz w:val="22"/>
        </w:rPr>
      </w:pPr>
      <w:r>
        <w:rPr>
          <w:sz w:val="22"/>
        </w:rPr>
        <w:t>akceptowanie gestów, min, których dziecko używa w celach komunikacyjnych;</w:t>
      </w:r>
    </w:p>
    <w:p w:rsidR="00606A46" w:rsidRDefault="00606A46" w:rsidP="00606A46">
      <w:pPr>
        <w:pStyle w:val="Tekstglowny"/>
        <w:numPr>
          <w:ilvl w:val="0"/>
          <w:numId w:val="9"/>
        </w:numPr>
        <w:rPr>
          <w:sz w:val="22"/>
        </w:rPr>
      </w:pPr>
      <w:r>
        <w:rPr>
          <w:sz w:val="22"/>
        </w:rPr>
        <w:t>umożliwianie uzupełniania wypowiedzi ustnej zapisem;</w:t>
      </w:r>
    </w:p>
    <w:p w:rsidR="00606A46" w:rsidRDefault="00606A46" w:rsidP="00606A46">
      <w:pPr>
        <w:pStyle w:val="Tekstglowny"/>
        <w:numPr>
          <w:ilvl w:val="0"/>
          <w:numId w:val="9"/>
        </w:numPr>
        <w:rPr>
          <w:sz w:val="22"/>
        </w:rPr>
      </w:pPr>
      <w:r>
        <w:rPr>
          <w:sz w:val="22"/>
        </w:rPr>
        <w:t>nie wymaganie odpowiadania pełnym zdaniem;</w:t>
      </w:r>
    </w:p>
    <w:p w:rsidR="00606A46" w:rsidRDefault="00606A46" w:rsidP="00606A46">
      <w:pPr>
        <w:pStyle w:val="Tekstglowny"/>
        <w:numPr>
          <w:ilvl w:val="0"/>
          <w:numId w:val="9"/>
        </w:numPr>
        <w:rPr>
          <w:sz w:val="22"/>
        </w:rPr>
      </w:pPr>
      <w:r>
        <w:rPr>
          <w:sz w:val="22"/>
        </w:rPr>
        <w:t>w procesie nauczania języka obcego stosowanie metod indywidualnych. Ograniczanie podawanych form językowych (różnica między brzmieniem słowa, a jego zapisem). Ograniczanie ilość materiału (mniej słownictwa). Całkowite dostosowanie form klasówek i sprawdzianów do możliwości ucznia oraz stosowanie indywidualnych kryteriów oceny</w:t>
      </w:r>
    </w:p>
    <w:p w:rsidR="00606A46" w:rsidRDefault="00606A46" w:rsidP="00606A46">
      <w:pPr>
        <w:pStyle w:val="Tekstglowny"/>
        <w:numPr>
          <w:ilvl w:val="0"/>
          <w:numId w:val="9"/>
        </w:numPr>
        <w:rPr>
          <w:sz w:val="22"/>
        </w:rPr>
      </w:pPr>
      <w:r>
        <w:rPr>
          <w:sz w:val="22"/>
        </w:rPr>
        <w:t>ustawiczne utrwalanie i wielokrotne wykorzystywanie - poprzez stwarzanie odpowiednich sytuacji komunikacyjnych - zdobytych przez dziecko umiejętności werbalnych</w:t>
      </w:r>
    </w:p>
    <w:p w:rsidR="00606A46" w:rsidRDefault="00606A46" w:rsidP="00606A46">
      <w:pPr>
        <w:pStyle w:val="Bezodstpw"/>
        <w:ind w:left="720"/>
        <w:rPr>
          <w:b/>
          <w:u w:val="single"/>
        </w:rPr>
      </w:pPr>
    </w:p>
    <w:p w:rsidR="00606A46" w:rsidRDefault="00606A46" w:rsidP="00606A46">
      <w:pPr>
        <w:pStyle w:val="Bezodstpw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5. UCZEŃ SŁABOWIDZĄCY</w:t>
      </w:r>
    </w:p>
    <w:p w:rsidR="00606A46" w:rsidRDefault="00606A46" w:rsidP="00606A46">
      <w:pPr>
        <w:pStyle w:val="Bezodstpw"/>
        <w:rPr>
          <w:b/>
          <w:sz w:val="21"/>
          <w:szCs w:val="21"/>
          <w:u w:val="single"/>
        </w:rPr>
      </w:pPr>
    </w:p>
    <w:p w:rsidR="00606A46" w:rsidRDefault="00606A46" w:rsidP="00606A46">
      <w:pPr>
        <w:pStyle w:val="Bezodstpw"/>
        <w:numPr>
          <w:ilvl w:val="0"/>
          <w:numId w:val="10"/>
        </w:numPr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nadwzroczność</w:t>
      </w:r>
    </w:p>
    <w:p w:rsidR="00606A46" w:rsidRDefault="00606A46" w:rsidP="00606A46">
      <w:pPr>
        <w:pStyle w:val="Bezodstpw"/>
        <w:rPr>
          <w:b/>
          <w:sz w:val="20"/>
          <w:szCs w:val="20"/>
          <w:u w:val="single"/>
        </w:rPr>
      </w:pPr>
    </w:p>
    <w:p w:rsidR="00606A46" w:rsidRDefault="00606A46" w:rsidP="00606A46">
      <w:pPr>
        <w:pStyle w:val="Tekstglowny"/>
        <w:numPr>
          <w:ilvl w:val="0"/>
          <w:numId w:val="11"/>
        </w:numPr>
        <w:rPr>
          <w:sz w:val="22"/>
        </w:rPr>
      </w:pPr>
      <w:r>
        <w:rPr>
          <w:sz w:val="22"/>
        </w:rPr>
        <w:t>dostosowanie wielkości czcionki tekstów do czytania ze zrozumieniem, sprawdzianów i testów</w:t>
      </w:r>
    </w:p>
    <w:p w:rsidR="00606A46" w:rsidRDefault="00606A46" w:rsidP="00606A46">
      <w:pPr>
        <w:pStyle w:val="Tekstglowny"/>
        <w:numPr>
          <w:ilvl w:val="0"/>
          <w:numId w:val="11"/>
        </w:numPr>
        <w:rPr>
          <w:b/>
          <w:sz w:val="22"/>
        </w:rPr>
      </w:pPr>
      <w:r>
        <w:rPr>
          <w:sz w:val="22"/>
        </w:rPr>
        <w:t>sadzanie w ostatniej ławce w klasie( większa odległość od tablicy)</w:t>
      </w:r>
    </w:p>
    <w:p w:rsidR="00606A46" w:rsidRDefault="00606A46" w:rsidP="00606A46">
      <w:pPr>
        <w:pStyle w:val="Tekstglowny"/>
        <w:numPr>
          <w:ilvl w:val="0"/>
          <w:numId w:val="11"/>
        </w:numPr>
        <w:rPr>
          <w:sz w:val="22"/>
        </w:rPr>
      </w:pPr>
      <w:r>
        <w:rPr>
          <w:sz w:val="22"/>
        </w:rPr>
        <w:t>podawanie modeli i przedmiotów do obejrzenia z bliska;</w:t>
      </w:r>
    </w:p>
    <w:p w:rsidR="00606A46" w:rsidRDefault="00606A46" w:rsidP="00606A46">
      <w:pPr>
        <w:pStyle w:val="Tekstglowny"/>
        <w:numPr>
          <w:ilvl w:val="0"/>
          <w:numId w:val="11"/>
        </w:numPr>
        <w:rPr>
          <w:sz w:val="22"/>
        </w:rPr>
      </w:pPr>
      <w:r>
        <w:rPr>
          <w:sz w:val="22"/>
        </w:rPr>
        <w:t>zwracanie uwagi na szybką męczliwość dziecka związaną ze zużywaniem większej energii na patrzenie i interpretację informacji uzyskanych drogą wzrokową (wydłużanie czasu na wykonanie określonych zadań);</w:t>
      </w:r>
    </w:p>
    <w:p w:rsidR="00606A46" w:rsidRDefault="00606A46" w:rsidP="00606A46">
      <w:pPr>
        <w:pStyle w:val="Tekstglowny"/>
        <w:numPr>
          <w:ilvl w:val="0"/>
          <w:numId w:val="11"/>
        </w:numPr>
        <w:rPr>
          <w:sz w:val="22"/>
        </w:rPr>
      </w:pPr>
      <w:r>
        <w:rPr>
          <w:sz w:val="22"/>
        </w:rPr>
        <w:t>umożliwienie dziecku korzystania z kaset z nagraniami lektur szkolnych;</w:t>
      </w:r>
    </w:p>
    <w:p w:rsidR="00606A46" w:rsidRDefault="00606A46" w:rsidP="00606A46">
      <w:pPr>
        <w:pStyle w:val="Tekstglowny"/>
        <w:numPr>
          <w:ilvl w:val="0"/>
          <w:numId w:val="11"/>
        </w:numPr>
        <w:rPr>
          <w:sz w:val="22"/>
        </w:rPr>
      </w:pPr>
      <w:r>
        <w:rPr>
          <w:sz w:val="22"/>
        </w:rPr>
        <w:t>w geometrii należy wprowadzać uproszczone konstrukcje z ograniczoną do koniecznych liczbą linii pomocniczych i konstrukcje geometryczne wykonywać na kartkach większego formatu niż zwykła kartka papieru;</w:t>
      </w:r>
    </w:p>
    <w:p w:rsidR="00606A46" w:rsidRDefault="00606A46" w:rsidP="00606A46">
      <w:pPr>
        <w:pStyle w:val="Tekstglowny"/>
        <w:numPr>
          <w:ilvl w:val="0"/>
          <w:numId w:val="11"/>
        </w:numPr>
        <w:rPr>
          <w:sz w:val="22"/>
        </w:rPr>
      </w:pPr>
      <w:r>
        <w:rPr>
          <w:sz w:val="22"/>
        </w:rPr>
        <w:t>częste zadawanie pytania- "co widzisz?", w celu sprawdzenia i uzupełnienia słownego trafności doznań wzrokowych.</w:t>
      </w:r>
    </w:p>
    <w:p w:rsidR="00606A46" w:rsidRDefault="00606A46" w:rsidP="00606A46">
      <w:pPr>
        <w:pStyle w:val="Tekstglowny"/>
        <w:ind w:left="720"/>
        <w:rPr>
          <w:sz w:val="22"/>
        </w:rPr>
      </w:pPr>
    </w:p>
    <w:p w:rsidR="00606A46" w:rsidRDefault="00606A46" w:rsidP="00606A46">
      <w:pPr>
        <w:pStyle w:val="Akapitzlist"/>
        <w:ind w:left="144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6. UCZEŃ LEKKIM UPOŚLEDZENIEM</w:t>
      </w:r>
    </w:p>
    <w:p w:rsidR="00606A46" w:rsidRDefault="00606A46" w:rsidP="00606A46">
      <w:pPr>
        <w:pStyle w:val="Akapitzlist"/>
        <w:ind w:left="14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06A46" w:rsidRDefault="00606A46" w:rsidP="00606A46">
      <w:pPr>
        <w:pStyle w:val="Tekstglowny"/>
        <w:numPr>
          <w:ilvl w:val="0"/>
          <w:numId w:val="12"/>
        </w:numPr>
        <w:rPr>
          <w:sz w:val="22"/>
        </w:rPr>
      </w:pPr>
      <w:r>
        <w:rPr>
          <w:sz w:val="22"/>
        </w:rPr>
        <w:t>omawianie niewielkich partii materiału i o mniejszym stopniu trudności;</w:t>
      </w:r>
    </w:p>
    <w:p w:rsidR="00606A46" w:rsidRDefault="00606A46" w:rsidP="00606A46">
      <w:pPr>
        <w:pStyle w:val="Tekstglowny"/>
        <w:numPr>
          <w:ilvl w:val="0"/>
          <w:numId w:val="12"/>
        </w:numPr>
        <w:rPr>
          <w:sz w:val="22"/>
        </w:rPr>
      </w:pPr>
      <w:r>
        <w:rPr>
          <w:sz w:val="22"/>
        </w:rPr>
        <w:t>pozostawianie więcej czasu na jego utrwalenie;</w:t>
      </w:r>
    </w:p>
    <w:p w:rsidR="00606A46" w:rsidRDefault="00606A46" w:rsidP="00606A46">
      <w:pPr>
        <w:pStyle w:val="Tekstglowny"/>
        <w:numPr>
          <w:ilvl w:val="0"/>
          <w:numId w:val="12"/>
        </w:numPr>
        <w:rPr>
          <w:sz w:val="22"/>
        </w:rPr>
      </w:pPr>
      <w:r>
        <w:rPr>
          <w:sz w:val="22"/>
        </w:rPr>
        <w:t>podawanie poleceń w prostszej formie;</w:t>
      </w:r>
    </w:p>
    <w:p w:rsidR="00606A46" w:rsidRDefault="00606A46" w:rsidP="00606A46">
      <w:pPr>
        <w:pStyle w:val="Tekstglowny"/>
        <w:numPr>
          <w:ilvl w:val="0"/>
          <w:numId w:val="12"/>
        </w:numPr>
        <w:rPr>
          <w:sz w:val="22"/>
        </w:rPr>
      </w:pPr>
      <w:r>
        <w:rPr>
          <w:sz w:val="22"/>
        </w:rPr>
        <w:t>unikanie trudnych, czy bardzo abstrakcyjnych pojęć;</w:t>
      </w:r>
    </w:p>
    <w:p w:rsidR="00606A46" w:rsidRDefault="00606A46" w:rsidP="00606A46">
      <w:pPr>
        <w:pStyle w:val="Tekstglowny"/>
        <w:numPr>
          <w:ilvl w:val="0"/>
          <w:numId w:val="12"/>
        </w:numPr>
        <w:rPr>
          <w:sz w:val="22"/>
        </w:rPr>
      </w:pPr>
      <w:r>
        <w:rPr>
          <w:sz w:val="22"/>
        </w:rPr>
        <w:t>częste odwoływanie się do konkretu, przykładu;</w:t>
      </w:r>
    </w:p>
    <w:p w:rsidR="00606A46" w:rsidRDefault="00606A46" w:rsidP="00606A46">
      <w:pPr>
        <w:pStyle w:val="Tekstglowny"/>
        <w:numPr>
          <w:ilvl w:val="0"/>
          <w:numId w:val="12"/>
        </w:numPr>
        <w:rPr>
          <w:sz w:val="22"/>
        </w:rPr>
      </w:pPr>
      <w:r>
        <w:rPr>
          <w:sz w:val="22"/>
        </w:rPr>
        <w:t>unikanie pytań problemowych, przekrojowych;</w:t>
      </w:r>
    </w:p>
    <w:p w:rsidR="00606A46" w:rsidRDefault="00606A46" w:rsidP="00606A46">
      <w:pPr>
        <w:pStyle w:val="Tekstglowny"/>
        <w:numPr>
          <w:ilvl w:val="0"/>
          <w:numId w:val="12"/>
        </w:numPr>
        <w:rPr>
          <w:sz w:val="22"/>
        </w:rPr>
      </w:pPr>
      <w:r>
        <w:rPr>
          <w:sz w:val="22"/>
        </w:rPr>
        <w:t>wolniejsze tempo pracy;</w:t>
      </w:r>
    </w:p>
    <w:p w:rsidR="00606A46" w:rsidRDefault="00606A46" w:rsidP="00606A46">
      <w:pPr>
        <w:pStyle w:val="Tekstglowny"/>
        <w:numPr>
          <w:ilvl w:val="0"/>
          <w:numId w:val="12"/>
        </w:numPr>
        <w:rPr>
          <w:sz w:val="22"/>
        </w:rPr>
      </w:pPr>
      <w:r>
        <w:rPr>
          <w:sz w:val="22"/>
        </w:rPr>
        <w:t>szerokie stosowanie zasady poglądowości;</w:t>
      </w:r>
    </w:p>
    <w:p w:rsidR="00606A46" w:rsidRDefault="00606A46" w:rsidP="00606A46">
      <w:pPr>
        <w:pStyle w:val="Tekstglowny"/>
        <w:numPr>
          <w:ilvl w:val="0"/>
          <w:numId w:val="12"/>
        </w:numPr>
        <w:rPr>
          <w:sz w:val="22"/>
        </w:rPr>
      </w:pPr>
      <w:r>
        <w:rPr>
          <w:sz w:val="22"/>
        </w:rPr>
        <w:t>odrębne instruowanie dzieci;</w:t>
      </w:r>
    </w:p>
    <w:p w:rsidR="00606A46" w:rsidRDefault="00606A46" w:rsidP="00606A46">
      <w:pPr>
        <w:pStyle w:val="Tekstglowny"/>
        <w:numPr>
          <w:ilvl w:val="0"/>
          <w:numId w:val="12"/>
        </w:numPr>
        <w:rPr>
          <w:sz w:val="22"/>
        </w:rPr>
      </w:pPr>
      <w:r>
        <w:rPr>
          <w:sz w:val="22"/>
        </w:rPr>
        <w:t>zadawanie do domu tyle, ile dziecko jest w stanie wykonać samodzielnie.</w:t>
      </w:r>
    </w:p>
    <w:p w:rsidR="00606A46" w:rsidRDefault="00606A46" w:rsidP="00606A46">
      <w:pPr>
        <w:pStyle w:val="Tekstglowny"/>
        <w:numPr>
          <w:ilvl w:val="0"/>
          <w:numId w:val="12"/>
        </w:numPr>
        <w:rPr>
          <w:sz w:val="22"/>
        </w:rPr>
      </w:pPr>
      <w:r>
        <w:rPr>
          <w:sz w:val="22"/>
        </w:rPr>
        <w:t xml:space="preserve">dzielenie materiału na mniejsze partie, wyznaczanie czasu na ich opanowanie i odpytywanie; </w:t>
      </w:r>
    </w:p>
    <w:p w:rsidR="00606A46" w:rsidRDefault="00606A46" w:rsidP="00606A46">
      <w:pPr>
        <w:pStyle w:val="Tekstglowny"/>
        <w:numPr>
          <w:ilvl w:val="0"/>
          <w:numId w:val="12"/>
        </w:numPr>
        <w:rPr>
          <w:sz w:val="22"/>
        </w:rPr>
      </w:pPr>
      <w:r>
        <w:rPr>
          <w:sz w:val="22"/>
        </w:rPr>
        <w:t>wydłużanie czasu na odpowiedź, przeczytanie lektury;</w:t>
      </w:r>
    </w:p>
    <w:p w:rsidR="00606A46" w:rsidRDefault="00606A46" w:rsidP="00606A46">
      <w:pPr>
        <w:pStyle w:val="Tekstglowny"/>
        <w:numPr>
          <w:ilvl w:val="0"/>
          <w:numId w:val="12"/>
        </w:numPr>
        <w:rPr>
          <w:sz w:val="22"/>
        </w:rPr>
      </w:pPr>
      <w:r>
        <w:rPr>
          <w:sz w:val="22"/>
        </w:rPr>
        <w:t>wprowadzanie dodatkowych środków dydaktycznych np. ilustracje, ruchomy alfabet;</w:t>
      </w:r>
    </w:p>
    <w:p w:rsidR="00606A46" w:rsidRDefault="00606A46" w:rsidP="00606A46">
      <w:pPr>
        <w:pStyle w:val="Tekstglowny"/>
        <w:numPr>
          <w:ilvl w:val="0"/>
          <w:numId w:val="12"/>
        </w:numPr>
        <w:rPr>
          <w:sz w:val="22"/>
        </w:rPr>
      </w:pPr>
      <w:r>
        <w:rPr>
          <w:sz w:val="22"/>
        </w:rPr>
        <w:t>odwoływanie się do znanych sytuacji z życia codziennego;</w:t>
      </w:r>
    </w:p>
    <w:p w:rsidR="00606A46" w:rsidRDefault="00606A46" w:rsidP="00606A46">
      <w:pPr>
        <w:pStyle w:val="Tekstglowny"/>
        <w:numPr>
          <w:ilvl w:val="0"/>
          <w:numId w:val="12"/>
        </w:numPr>
        <w:rPr>
          <w:sz w:val="22"/>
        </w:rPr>
      </w:pPr>
      <w:r>
        <w:rPr>
          <w:sz w:val="22"/>
        </w:rPr>
        <w:t>formułowanie pytań w formie zdań o prostej konstrukcji powołujących się na ilustrujące przykłady;</w:t>
      </w:r>
    </w:p>
    <w:p w:rsidR="00606A46" w:rsidRDefault="00606A46" w:rsidP="00606A46">
      <w:pPr>
        <w:pStyle w:val="Tekstglowny"/>
        <w:numPr>
          <w:ilvl w:val="0"/>
          <w:numId w:val="12"/>
        </w:numPr>
        <w:rPr>
          <w:sz w:val="22"/>
        </w:rPr>
      </w:pPr>
      <w:r>
        <w:rPr>
          <w:sz w:val="22"/>
        </w:rPr>
        <w:t>częste podchodzenie do ucznia w trakcie samodzielnej pracy w celu udzielania dodatkowej pomocy, wyjaśnień;</w:t>
      </w:r>
    </w:p>
    <w:p w:rsidR="00606A46" w:rsidRDefault="00606A46" w:rsidP="00606A46">
      <w:pPr>
        <w:pStyle w:val="Tekstglowny"/>
        <w:numPr>
          <w:ilvl w:val="0"/>
          <w:numId w:val="12"/>
        </w:numPr>
        <w:rPr>
          <w:sz w:val="22"/>
        </w:rPr>
      </w:pPr>
      <w:r>
        <w:rPr>
          <w:sz w:val="22"/>
        </w:rPr>
        <w:t>zajęcia w ramach zespołu dydaktyczno-wyrównawczego, gdzie szczególnie należy oprócz wyjaśniania bieżących zagadnień programowych usprawniać funkcje poznawcze (procesy intelektualne i percepcyjne),</w:t>
      </w:r>
    </w:p>
    <w:p w:rsidR="00606A46" w:rsidRDefault="00606A46" w:rsidP="00606A46">
      <w:pPr>
        <w:pStyle w:val="Tekstglowny"/>
        <w:numPr>
          <w:ilvl w:val="0"/>
          <w:numId w:val="12"/>
        </w:numPr>
        <w:rPr>
          <w:sz w:val="22"/>
        </w:rPr>
      </w:pPr>
      <w:r>
        <w:rPr>
          <w:sz w:val="22"/>
        </w:rPr>
        <w:t>należy zezwolić na dokończenie w domu niektórych prac wykonywanych na lekcjach;</w:t>
      </w:r>
    </w:p>
    <w:p w:rsidR="00606A46" w:rsidRDefault="00606A46" w:rsidP="00606A46">
      <w:pPr>
        <w:pStyle w:val="Tekstglowny"/>
        <w:numPr>
          <w:ilvl w:val="0"/>
          <w:numId w:val="12"/>
        </w:numPr>
        <w:rPr>
          <w:sz w:val="22"/>
        </w:rPr>
      </w:pPr>
      <w:r>
        <w:rPr>
          <w:sz w:val="22"/>
        </w:rPr>
        <w:t>dyktanda przeprowadzać indywidualnie w wolniejszym tempie, gdyż dzieci te często nie nadążają za klasą;</w:t>
      </w:r>
    </w:p>
    <w:p w:rsidR="00606A46" w:rsidRDefault="00606A46" w:rsidP="00606A46">
      <w:pPr>
        <w:pStyle w:val="Tekstglowny"/>
        <w:numPr>
          <w:ilvl w:val="0"/>
          <w:numId w:val="12"/>
        </w:numPr>
        <w:rPr>
          <w:sz w:val="22"/>
        </w:rPr>
      </w:pPr>
      <w:r>
        <w:rPr>
          <w:sz w:val="22"/>
        </w:rPr>
        <w:t>potrzeba większej ilości czasu i powtórzeń na opanowanie materiału.</w:t>
      </w:r>
    </w:p>
    <w:p w:rsidR="00606A46" w:rsidRDefault="00606A46" w:rsidP="00606A46">
      <w:pPr>
        <w:pStyle w:val="Tekstglowny"/>
        <w:rPr>
          <w:sz w:val="22"/>
        </w:rPr>
      </w:pPr>
    </w:p>
    <w:p w:rsidR="00606A46" w:rsidRDefault="00606A46" w:rsidP="00606A46">
      <w:pPr>
        <w:pStyle w:val="Tekstglowny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7. UCZEŃ NIEDOSŁYSZĄCY</w:t>
      </w:r>
    </w:p>
    <w:p w:rsidR="00606A46" w:rsidRDefault="00606A46" w:rsidP="00606A46">
      <w:pPr>
        <w:pStyle w:val="Tekstglowny"/>
        <w:jc w:val="left"/>
        <w:rPr>
          <w:b/>
          <w:sz w:val="24"/>
          <w:szCs w:val="24"/>
          <w:u w:val="single"/>
        </w:rPr>
      </w:pPr>
    </w:p>
    <w:p w:rsidR="00606A46" w:rsidRDefault="00606A46" w:rsidP="00606A46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zapewnić dobre oświetlenie klasy oraz miejsce dla ucznia w pierwszej ławce w rzędzie od okna. Uczeń będąc blisko nauczyciela (od 0,5 do 1.5 m), którego twarz jest dobrze oświetlona, może słuchać jego wypowiedzi i jednocześnie odczytywać mowę z ust. Należy też, umożliwić dziecku odwracanie się w kierunku innych kolegów odpowiadających na lekcji co ułatwi lepsze zrozumienie ich wypowiedzi;</w:t>
      </w:r>
    </w:p>
    <w:p w:rsidR="00606A46" w:rsidRDefault="00606A46" w:rsidP="00606A46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nauczyciel mówiąc do całej klasy, powinien stać w pobliżu ucznia zwrócony twarzą w jego stronę - nie powinien chodzić po klasie, czy być odwrócony twarzą do tablicy, to utrudnia dziecku odczytywanie mowy z jego ust;</w:t>
      </w:r>
    </w:p>
    <w:p w:rsidR="00606A46" w:rsidRDefault="00606A46" w:rsidP="00606A46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należy mówić do ucznia wyraźnie używając normalnego głosu i intonacji, unikać gwałtownych ruchów głową czy nadmiernej gestykulacji;</w:t>
      </w:r>
    </w:p>
    <w:p w:rsidR="00606A46" w:rsidRDefault="00606A46" w:rsidP="00606A46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trzeba zadbać o spokój i ciszę w klasie, eliminować zbędny hałas </w:t>
      </w:r>
    </w:p>
    <w:p w:rsidR="00606A46" w:rsidRDefault="00606A46" w:rsidP="00606A46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nauczyciel winien upewnić się czy polecenia kierowane do całej klasy są właściwie rozumiane przez dziecko niedosłyszące. W przypadku trudności zapewnić mu dodatkowe wyjaśnienia, sformułować inaczej polecenie, używając prostego, znanego uczniowi słownictwa. Można też wskazać jak to polecenie wykonuje jego kolega siedzący w ławce;</w:t>
      </w:r>
    </w:p>
    <w:p w:rsidR="00606A46" w:rsidRDefault="00606A46" w:rsidP="00606A46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uczeń z wadą słuchu ma trudności z równoczesnym wykonywaniem kilku czynności w tym samym czasie, nie jest w stanie słuchać nauczyciela - co wymaga obserwacji jego twarzy - jednocześnie otworzyć książkę na odpowiedniej stronie i odnaleźć wskazane ćwiczenie. Często więc nie nadąża za tempem pracy pozostałych uczniów w klasie;</w:t>
      </w:r>
    </w:p>
    <w:p w:rsidR="00606A46" w:rsidRDefault="00606A46" w:rsidP="00606A46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czasie lekcji wskazane jest używanie jak najczęściej pomocy wizualnych i tablicy (m.in. zapisanie nowego tematu, nowych i ważniejszych słów, dat, wyrazów obcych itp.);</w:t>
      </w:r>
    </w:p>
    <w:p w:rsidR="00606A46" w:rsidRDefault="00606A46" w:rsidP="00606A46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można przygotować uczniowi z niedosłuchem plan pracy na piśmie opisujący zagadnienia poruszane w wykładzie lub poprosić innych uczniów w klasie, aby robili notatki z kopią i udostępniali je koledze;</w:t>
      </w:r>
    </w:p>
    <w:p w:rsidR="00606A46" w:rsidRDefault="00606A46" w:rsidP="00606A46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nauczyciel podczas lekcji powinien często zwracać się do ucznia niesłyszącego, zadawać pytania – ale nie dlatego, aby oceniać jego wypowiedzi, ale by zmobilizować go do lepszej koncentracji uwagi i ułatwić mu lepsze zrozumienie tematu;</w:t>
      </w:r>
    </w:p>
    <w:p w:rsidR="00606A46" w:rsidRDefault="00606A46" w:rsidP="00606A46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z uwagi na wolne tempo czytania, dziecko potrzebuje więcej czasu na przeczytanie całej książki, dlatego z pomocą rodziców czyta całą lekturę lub tylko wskazany rozdział. Dla ułatwienia zrozumienia treści nauczyciel może podać pytania pomocnicze, na które dziecko powinno przygotować odpowiedzi – czytając wcześniej lekturę;</w:t>
      </w:r>
    </w:p>
    <w:p w:rsidR="00606A46" w:rsidRDefault="00606A46" w:rsidP="00606A46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pisanie ze słuchu jest najtrudniejszą formą pisania, dlatego też należy stosować ćwiczenia w pisaniu ze słuchu tylko wyrazów lub zdań, wcześniej z dzieckiem utrwalonych, w oparciu o znane mu słownictwo. Jeżeli pisanie ze słuchu sprawia dziecku niedosłyszącemu duże trudności można je zastąpić inną formą ćwiczeń w pisaniu.</w:t>
      </w:r>
      <w:r>
        <w:rPr>
          <w:rFonts w:ascii="Times New Roman" w:eastAsia="Times New Roman" w:hAnsi="Times New Roman" w:cs="Times New Roman"/>
        </w:rPr>
        <w:br/>
        <w:t>Mogą to być ćwiczenia polegające na:</w:t>
      </w:r>
    </w:p>
    <w:p w:rsidR="00606A46" w:rsidRDefault="00606A46" w:rsidP="00606A46">
      <w:pPr>
        <w:numPr>
          <w:ilvl w:val="1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układaniu zdania z podanej rozsypanki wyrazowej do treści obrazka;</w:t>
      </w:r>
    </w:p>
    <w:p w:rsidR="00606A46" w:rsidRDefault="00606A46" w:rsidP="00606A46">
      <w:pPr>
        <w:numPr>
          <w:ilvl w:val="1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przepisywaniu zdań z uzupełnieniem "luk" odpowiednimi wyrazami;</w:t>
      </w:r>
    </w:p>
    <w:p w:rsidR="00606A46" w:rsidRDefault="00606A46" w:rsidP="00606A46">
      <w:pPr>
        <w:numPr>
          <w:ilvl w:val="1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porządkowaniu loteryjki gramatyczno - ortograficznej z utrwaleniem znanych zasad pisowni i zwrotów gramatycznych - dobieraniem odpowiednich wyrazów, uwzględniając ich rodzaj, osobę, liczbę;</w:t>
      </w:r>
    </w:p>
    <w:p w:rsidR="00606A46" w:rsidRDefault="00606A46" w:rsidP="00606A46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przy ocenie prac pisemnych dziecka nie należy uwzględniać błędów wynikających z niedosłuchu, one nie powinny obniżyć ogólnej oceny pracy. </w:t>
      </w:r>
    </w:p>
    <w:p w:rsidR="00606A46" w:rsidRDefault="00606A46" w:rsidP="00606A46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uczeń niedosłyszący jest w stanie opanować konieczne i podstawowe wiadomości zawarte w programie nauczania ale wymaga to od niego znacznie więcej czasu i wkładu pracyPrzy ocenie osiągnięć ucznia z wadą słuchu należy szczególnie doceniać własną aktywność i wkład pracy ucznia, a także jego stosunek do obowiązków szkolnych (systematyczność, obowiązkowość, dokładność).</w:t>
      </w:r>
    </w:p>
    <w:p w:rsidR="00606A46" w:rsidRDefault="00606A46" w:rsidP="00606A46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606A46" w:rsidRDefault="00606A46" w:rsidP="00606A46">
      <w:pPr>
        <w:pStyle w:val="Akapitzlist"/>
        <w:ind w:left="1440"/>
        <w:rPr>
          <w:rFonts w:ascii="Times New Roman" w:eastAsia="Times New Roman" w:hAnsi="Times New Roman"/>
        </w:rPr>
      </w:pPr>
    </w:p>
    <w:p w:rsidR="00D45697" w:rsidRDefault="00D45697"/>
    <w:sectPr w:rsidR="00D45697" w:rsidSect="00CE4E0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4CE" w:rsidRDefault="00D654CE" w:rsidP="00CE4E0D">
      <w:pPr>
        <w:spacing w:after="0" w:line="240" w:lineRule="auto"/>
      </w:pPr>
      <w:r>
        <w:separator/>
      </w:r>
    </w:p>
  </w:endnote>
  <w:endnote w:type="continuationSeparator" w:id="1">
    <w:p w:rsidR="00D654CE" w:rsidRDefault="00D654CE" w:rsidP="00CE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4CE" w:rsidRDefault="00D654CE" w:rsidP="00CE4E0D">
      <w:pPr>
        <w:spacing w:after="0" w:line="240" w:lineRule="auto"/>
      </w:pPr>
      <w:r>
        <w:separator/>
      </w:r>
    </w:p>
  </w:footnote>
  <w:footnote w:type="continuationSeparator" w:id="1">
    <w:p w:rsidR="00D654CE" w:rsidRDefault="00D654CE" w:rsidP="00CE4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AD" w:rsidRDefault="00633EAD" w:rsidP="00633EA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D90F26">
      <w:rPr>
        <w:rFonts w:ascii="Times New Roman" w:eastAsia="Times New Roman" w:hAnsi="Times New Roman" w:cs="Times New Roman"/>
        <w:b/>
        <w:sz w:val="20"/>
        <w:szCs w:val="20"/>
      </w:rPr>
      <w:t xml:space="preserve">Wymagania edukacyjne na poszczególne oceny − </w:t>
    </w:r>
    <w:r w:rsidRPr="00D90F26">
      <w:rPr>
        <w:rFonts w:ascii="Times New Roman" w:eastAsia="Times New Roman" w:hAnsi="Times New Roman" w:cs="Times New Roman"/>
        <w:b/>
        <w:i/>
        <w:sz w:val="20"/>
        <w:szCs w:val="20"/>
      </w:rPr>
      <w:t xml:space="preserve">Ponad słowami </w:t>
    </w:r>
    <w:r>
      <w:rPr>
        <w:rFonts w:ascii="Times New Roman" w:hAnsi="Times New Roman"/>
        <w:b/>
        <w:sz w:val="20"/>
        <w:szCs w:val="20"/>
      </w:rPr>
      <w:t xml:space="preserve">klasa 3 </w:t>
    </w:r>
  </w:p>
  <w:p w:rsidR="00633EAD" w:rsidRDefault="00633EAD" w:rsidP="00633EAD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0"/>
      </w:rPr>
    </w:pPr>
  </w:p>
  <w:p w:rsidR="00633EAD" w:rsidRDefault="00633EAD" w:rsidP="00633EAD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D90F26">
      <w:rPr>
        <w:rFonts w:ascii="Times New Roman" w:eastAsia="Times New Roman" w:hAnsi="Times New Roman" w:cs="Times New Roman"/>
        <w:sz w:val="20"/>
        <w:szCs w:val="20"/>
      </w:rPr>
      <w:t>Prezentowane wymagania edukacyjne są zintegrowane z planem wynikowym będącego propozycją realizacji materiału zawartego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 w:rsidRPr="00D90F26">
      <w:rPr>
        <w:rFonts w:ascii="Times New Roman" w:eastAsia="Times New Roman" w:hAnsi="Times New Roman" w:cs="Times New Roman"/>
        <w:sz w:val="20"/>
        <w:szCs w:val="20"/>
      </w:rPr>
      <w:t xml:space="preserve">w podręczniku </w:t>
    </w:r>
    <w:r w:rsidRPr="00D90F26">
      <w:rPr>
        <w:rFonts w:ascii="Times New Roman" w:eastAsia="Times New Roman" w:hAnsi="Times New Roman" w:cs="Times New Roman"/>
        <w:i/>
        <w:iCs/>
        <w:sz w:val="20"/>
        <w:szCs w:val="20"/>
      </w:rPr>
      <w:t>Ponad</w:t>
    </w:r>
    <w:r w:rsidRPr="00D90F26">
      <w:rPr>
        <w:rFonts w:ascii="Times New Roman" w:eastAsia="Times New Roman" w:hAnsi="Times New Roman" w:cs="Times New Roman"/>
        <w:sz w:val="20"/>
        <w:szCs w:val="20"/>
      </w:rPr>
      <w:t xml:space="preserve"> </w:t>
    </w:r>
    <w:r w:rsidRPr="00D90F26">
      <w:rPr>
        <w:rFonts w:ascii="Times New Roman" w:eastAsia="Times New Roman" w:hAnsi="Times New Roman" w:cs="Times New Roman"/>
        <w:i/>
        <w:iCs/>
        <w:sz w:val="20"/>
        <w:szCs w:val="20"/>
      </w:rPr>
      <w:t>słowami</w:t>
    </w:r>
    <w:r w:rsidRPr="00D90F26">
      <w:rPr>
        <w:rFonts w:ascii="Times New Roman" w:eastAsia="Times New Roman" w:hAnsi="Times New Roman" w:cs="Times New Roman"/>
        <w:sz w:val="20"/>
        <w:szCs w:val="20"/>
      </w:rPr>
      <w:t xml:space="preserve"> Wymagania dostosowano do sześciostopniowej skali ocen.</w:t>
    </w:r>
  </w:p>
  <w:p w:rsidR="00633EAD" w:rsidRPr="00FE7DC1" w:rsidRDefault="00633EAD" w:rsidP="00633EAD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Oznaczenia w tabeli: *zakres rozszerzony</w:t>
    </w:r>
  </w:p>
  <w:p w:rsidR="00633EAD" w:rsidRPr="005710C2" w:rsidRDefault="00633EAD">
    <w:pPr>
      <w:pStyle w:val="Nagwek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81E"/>
    <w:multiLevelType w:val="hybridMultilevel"/>
    <w:tmpl w:val="3B1AC330"/>
    <w:lvl w:ilvl="0" w:tplc="53C64220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D0078"/>
    <w:multiLevelType w:val="hybridMultilevel"/>
    <w:tmpl w:val="A52E8152"/>
    <w:lvl w:ilvl="0" w:tplc="CA1ABC8A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82D39"/>
    <w:multiLevelType w:val="hybridMultilevel"/>
    <w:tmpl w:val="96ACE944"/>
    <w:lvl w:ilvl="0" w:tplc="052CBD3E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E7E7B"/>
    <w:multiLevelType w:val="hybridMultilevel"/>
    <w:tmpl w:val="2BD28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7B1B20"/>
    <w:multiLevelType w:val="hybridMultilevel"/>
    <w:tmpl w:val="BA7A4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562EAF"/>
    <w:multiLevelType w:val="hybridMultilevel"/>
    <w:tmpl w:val="DDD6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9C115B"/>
    <w:multiLevelType w:val="multilevel"/>
    <w:tmpl w:val="067C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90482D"/>
    <w:multiLevelType w:val="hybridMultilevel"/>
    <w:tmpl w:val="79009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6007F7"/>
    <w:multiLevelType w:val="hybridMultilevel"/>
    <w:tmpl w:val="590E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D07D2C"/>
    <w:multiLevelType w:val="hybridMultilevel"/>
    <w:tmpl w:val="3CACEE18"/>
    <w:lvl w:ilvl="0" w:tplc="D83E80E4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7A7718"/>
    <w:multiLevelType w:val="hybridMultilevel"/>
    <w:tmpl w:val="3FF06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CD3939"/>
    <w:multiLevelType w:val="hybridMultilevel"/>
    <w:tmpl w:val="DED4199C"/>
    <w:lvl w:ilvl="0" w:tplc="B8AAEEB2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4E0D"/>
    <w:rsid w:val="000C0484"/>
    <w:rsid w:val="0017799E"/>
    <w:rsid w:val="001C2B48"/>
    <w:rsid w:val="001D6334"/>
    <w:rsid w:val="002042E4"/>
    <w:rsid w:val="00415173"/>
    <w:rsid w:val="005710C2"/>
    <w:rsid w:val="00606A46"/>
    <w:rsid w:val="00633EAD"/>
    <w:rsid w:val="006B1117"/>
    <w:rsid w:val="007E6C46"/>
    <w:rsid w:val="008653CE"/>
    <w:rsid w:val="009A224F"/>
    <w:rsid w:val="00A914ED"/>
    <w:rsid w:val="00B910DA"/>
    <w:rsid w:val="00C51640"/>
    <w:rsid w:val="00CE4E0D"/>
    <w:rsid w:val="00D45697"/>
    <w:rsid w:val="00D654CE"/>
    <w:rsid w:val="00E627B3"/>
    <w:rsid w:val="00EC03ED"/>
    <w:rsid w:val="00F65F49"/>
    <w:rsid w:val="00FE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E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E4E0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E0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E0D"/>
    <w:rPr>
      <w:rFonts w:ascii="Tahoma" w:eastAsia="Calibri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CE4E0D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E4E0D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E4E0D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E4E0D"/>
    <w:rPr>
      <w:rFonts w:ascii="Calibri" w:eastAsia="Calibri" w:hAnsi="Calibri" w:cs="Times New Roman"/>
      <w:lang w:eastAsia="en-US"/>
    </w:rPr>
  </w:style>
  <w:style w:type="paragraph" w:styleId="Poprawka">
    <w:name w:val="Revision"/>
    <w:hidden/>
    <w:uiPriority w:val="99"/>
    <w:semiHidden/>
    <w:rsid w:val="00CE4E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E36C6"/>
    <w:rPr>
      <w:rFonts w:ascii="Times New Roman" w:eastAsia="Times New Roman" w:hAnsi="Times New Roman" w:cs="Times New Roman"/>
      <w:lang w:eastAsia="en-US"/>
    </w:rPr>
  </w:style>
  <w:style w:type="paragraph" w:styleId="Bezodstpw">
    <w:name w:val="No Spacing"/>
    <w:link w:val="BezodstpwZnak"/>
    <w:uiPriority w:val="1"/>
    <w:qFormat/>
    <w:rsid w:val="00FE36C6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Tekstglowny">
    <w:name w:val="!_Tekst_glowny"/>
    <w:qFormat/>
    <w:rsid w:val="00FE36C6"/>
    <w:pPr>
      <w:spacing w:after="0" w:line="260" w:lineRule="atLeast"/>
      <w:jc w:val="both"/>
    </w:pPr>
    <w:rPr>
      <w:rFonts w:ascii="Times New Roman" w:eastAsia="Calibri" w:hAnsi="Times New Roman" w:cs="Times New Roman"/>
      <w:sz w:val="20"/>
      <w:lang w:eastAsia="en-US"/>
    </w:rPr>
  </w:style>
  <w:style w:type="character" w:customStyle="1" w:styleId="apple-converted-space">
    <w:name w:val="apple-converted-space"/>
    <w:basedOn w:val="Domylnaczcionkaakapitu"/>
    <w:rsid w:val="00FE36C6"/>
  </w:style>
  <w:style w:type="character" w:customStyle="1" w:styleId="Bold">
    <w:name w:val="!_Bold"/>
    <w:uiPriority w:val="1"/>
    <w:qFormat/>
    <w:rsid w:val="00FE36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6234</Words>
  <Characters>37409</Characters>
  <Application>Microsoft Office Word</Application>
  <DocSecurity>0</DocSecurity>
  <Lines>311</Lines>
  <Paragraphs>87</Paragraphs>
  <ScaleCrop>false</ScaleCrop>
  <Company>Home</Company>
  <LinksUpToDate>false</LinksUpToDate>
  <CharactersWithSpaces>43556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16</cp:revision>
  <dcterms:created xsi:type="dcterms:W3CDTF">2014-09-06T20:08:00Z</dcterms:created>
  <dcterms:modified xsi:type="dcterms:W3CDTF">2017-09-24T18:02:00Z</dcterms:modified>
</cp:coreProperties>
</file>