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Historia i spo</w:t>
      </w:r>
      <w:r>
        <w:rPr>
          <w:rFonts w:ascii="Times New Roman" w:hAnsi="Times New Roman" w:cs="Times New Roman" w:eastAsia="Times New Roman"/>
          <w:b/>
          <w:color w:val="auto"/>
          <w:spacing w:val="0"/>
          <w:position w:val="0"/>
          <w:sz w:val="24"/>
          <w:shd w:fill="auto" w:val="clear"/>
        </w:rPr>
        <w:t xml:space="preserve">łeczeństwo.  Śląsk w XX wieku</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Wymagania edukacyjne</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Klasy III </w:t>
      </w:r>
      <w:r>
        <w:rPr>
          <w:rFonts w:ascii="Times New Roman" w:hAnsi="Times New Roman" w:cs="Times New Roman" w:eastAsia="Times New Roman"/>
          <w:b/>
          <w:color w:val="auto"/>
          <w:spacing w:val="0"/>
          <w:position w:val="0"/>
          <w:sz w:val="24"/>
          <w:shd w:fill="auto" w:val="clear"/>
        </w:rPr>
        <w:t xml:space="preserve">żu, IIIeke</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2017/2018</w:t>
      </w:r>
    </w:p>
    <w:p>
      <w:pPr>
        <w:spacing w:before="0" w:after="0" w:line="276"/>
        <w:ind w:right="0" w:left="0" w:firstLine="0"/>
        <w:jc w:val="both"/>
        <w:rPr>
          <w:rFonts w:ascii="Calibri" w:hAnsi="Calibri" w:cs="Calibri" w:eastAsia="Calibri"/>
          <w:b/>
          <w:color w:val="auto"/>
          <w:spacing w:val="0"/>
          <w:position w:val="0"/>
          <w:sz w:val="24"/>
          <w:shd w:fill="auto" w:val="clear"/>
        </w:rPr>
      </w:pPr>
    </w:p>
    <w:p>
      <w:pPr>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Ocena celuj</w:t>
      </w:r>
      <w:r>
        <w:rPr>
          <w:rFonts w:ascii="Calibri" w:hAnsi="Calibri" w:cs="Calibri" w:eastAsia="Calibri"/>
          <w:b/>
          <w:color w:val="auto"/>
          <w:spacing w:val="0"/>
          <w:position w:val="0"/>
          <w:sz w:val="24"/>
          <w:shd w:fill="auto" w:val="clear"/>
        </w:rPr>
        <w:t xml:space="preserve">ąca (6)</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Ucze</w:t>
      </w:r>
      <w:r>
        <w:rPr>
          <w:rFonts w:ascii="Calibri" w:hAnsi="Calibri" w:cs="Calibri" w:eastAsia="Calibri"/>
          <w:color w:val="auto"/>
          <w:spacing w:val="0"/>
          <w:position w:val="0"/>
          <w:sz w:val="24"/>
          <w:shd w:fill="auto" w:val="clear"/>
        </w:rPr>
        <w:t xml:space="preserve">ń:</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 pe</w:t>
      </w:r>
      <w:r>
        <w:rPr>
          <w:rFonts w:ascii="Calibri" w:hAnsi="Calibri" w:cs="Calibri" w:eastAsia="Calibri"/>
          <w:color w:val="auto"/>
          <w:spacing w:val="0"/>
          <w:position w:val="0"/>
          <w:sz w:val="24"/>
          <w:shd w:fill="auto" w:val="clear"/>
        </w:rPr>
        <w:t xml:space="preserve">łnym stopniu opanował omawiane treści nauczania, a jego wiedza i umiejętności często poza nie wykraczają; </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swobodnie i poprawnie operuje faktografi</w:t>
      </w:r>
      <w:r>
        <w:rPr>
          <w:rFonts w:ascii="Calibri" w:hAnsi="Calibri" w:cs="Calibri" w:eastAsia="Calibri"/>
          <w:color w:val="auto"/>
          <w:spacing w:val="0"/>
          <w:position w:val="0"/>
          <w:sz w:val="24"/>
          <w:shd w:fill="auto" w:val="clear"/>
        </w:rPr>
        <w:t xml:space="preserve">ą i terminologią, wraz z treściami znacznie wykraczającymi poza program nauczania;</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trafnie sytuuje i synchronizuje wydarzenia w czasie i przestrzeni;</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dostrzega zwi</w:t>
      </w:r>
      <w:r>
        <w:rPr>
          <w:rFonts w:ascii="Calibri" w:hAnsi="Calibri" w:cs="Calibri" w:eastAsia="Calibri"/>
          <w:color w:val="auto"/>
          <w:spacing w:val="0"/>
          <w:position w:val="0"/>
          <w:sz w:val="24"/>
          <w:shd w:fill="auto" w:val="clear"/>
        </w:rPr>
        <w:t xml:space="preserve">ązki i zależności między zjawiskami z różnych dziedzin życia (polityka, społeczeństwo, gospodarka, kultura);</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wykazuje si</w:t>
      </w:r>
      <w:r>
        <w:rPr>
          <w:rFonts w:ascii="Calibri" w:hAnsi="Calibri" w:cs="Calibri" w:eastAsia="Calibri"/>
          <w:color w:val="auto"/>
          <w:spacing w:val="0"/>
          <w:position w:val="0"/>
          <w:sz w:val="24"/>
          <w:shd w:fill="auto" w:val="clear"/>
        </w:rPr>
        <w:t xml:space="preserve">ę samodzielnością i wnikliwością w selekcjonowaniu i interpretacji wydarzeń, zjawisk i procesów;</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prezentuje problemy, procesy i zjawiska w szerokim kontek</w:t>
      </w:r>
      <w:r>
        <w:rPr>
          <w:rFonts w:ascii="Calibri" w:hAnsi="Calibri" w:cs="Calibri" w:eastAsia="Calibri"/>
          <w:color w:val="auto"/>
          <w:spacing w:val="0"/>
          <w:position w:val="0"/>
          <w:sz w:val="24"/>
          <w:shd w:fill="auto" w:val="clear"/>
        </w:rPr>
        <w:t xml:space="preserve">ście;</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potrafi samodzielnie formu</w:t>
      </w:r>
      <w:r>
        <w:rPr>
          <w:rFonts w:ascii="Calibri" w:hAnsi="Calibri" w:cs="Calibri" w:eastAsia="Calibri"/>
          <w:color w:val="auto"/>
          <w:spacing w:val="0"/>
          <w:position w:val="0"/>
          <w:sz w:val="24"/>
          <w:shd w:fill="auto" w:val="clear"/>
        </w:rPr>
        <w:t xml:space="preserve">łować wnioski, porównywać i oceniać postaci, zjawiska i wydarzenia;</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 sposób przemy</w:t>
      </w:r>
      <w:r>
        <w:rPr>
          <w:rFonts w:ascii="Calibri" w:hAnsi="Calibri" w:cs="Calibri" w:eastAsia="Calibri"/>
          <w:color w:val="auto"/>
          <w:spacing w:val="0"/>
          <w:position w:val="0"/>
          <w:sz w:val="24"/>
          <w:shd w:fill="auto" w:val="clear"/>
        </w:rPr>
        <w:t xml:space="preserve">ślany i wskazujący na rozumienie problemu prezentuje i uzasadnia swoje stanowisko;</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potrafi odnie</w:t>
      </w:r>
      <w:r>
        <w:rPr>
          <w:rFonts w:ascii="Calibri" w:hAnsi="Calibri" w:cs="Calibri" w:eastAsia="Calibri"/>
          <w:color w:val="auto"/>
          <w:spacing w:val="0"/>
          <w:position w:val="0"/>
          <w:sz w:val="24"/>
          <w:shd w:fill="auto" w:val="clear"/>
        </w:rPr>
        <w:t xml:space="preserve">ść się krytycznie do ocen i opinii innych ludzi;</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samodzielnie i w przemy</w:t>
      </w:r>
      <w:r>
        <w:rPr>
          <w:rFonts w:ascii="Calibri" w:hAnsi="Calibri" w:cs="Calibri" w:eastAsia="Calibri"/>
          <w:color w:val="auto"/>
          <w:spacing w:val="0"/>
          <w:position w:val="0"/>
          <w:sz w:val="24"/>
          <w:shd w:fill="auto" w:val="clear"/>
        </w:rPr>
        <w:t xml:space="preserve">ślany sposób integruje wiedzę i umiejętności z różnych źródeł.</w:t>
      </w:r>
    </w:p>
    <w:p>
      <w:pPr>
        <w:spacing w:before="0" w:after="0" w:line="276"/>
        <w:ind w:right="0" w:left="0" w:firstLine="0"/>
        <w:jc w:val="both"/>
        <w:rPr>
          <w:rFonts w:ascii="Calibri" w:hAnsi="Calibri" w:cs="Calibri" w:eastAsia="Calibri"/>
          <w:b/>
          <w:color w:val="auto"/>
          <w:spacing w:val="0"/>
          <w:position w:val="0"/>
          <w:sz w:val="24"/>
          <w:shd w:fill="auto" w:val="clear"/>
        </w:rPr>
      </w:pPr>
    </w:p>
    <w:p>
      <w:pPr>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Ocena bardzo dobra (5)</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Ucze</w:t>
      </w:r>
      <w:r>
        <w:rPr>
          <w:rFonts w:ascii="Calibri" w:hAnsi="Calibri" w:cs="Calibri" w:eastAsia="Calibri"/>
          <w:color w:val="auto"/>
          <w:spacing w:val="0"/>
          <w:position w:val="0"/>
          <w:sz w:val="24"/>
          <w:shd w:fill="auto" w:val="clear"/>
        </w:rPr>
        <w:t xml:space="preserve">ń:</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wykazuje si</w:t>
      </w:r>
      <w:r>
        <w:rPr>
          <w:rFonts w:ascii="Calibri" w:hAnsi="Calibri" w:cs="Calibri" w:eastAsia="Calibri"/>
          <w:color w:val="auto"/>
          <w:spacing w:val="0"/>
          <w:position w:val="0"/>
          <w:sz w:val="24"/>
          <w:shd w:fill="auto" w:val="clear"/>
        </w:rPr>
        <w:t xml:space="preserve">ę wiedzą i umiejętnościami z zakresu omawianych treści na poziomie podstawowym, dopełniającym i rozszerzającym;</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bezb</w:t>
      </w:r>
      <w:r>
        <w:rPr>
          <w:rFonts w:ascii="Calibri" w:hAnsi="Calibri" w:cs="Calibri" w:eastAsia="Calibri"/>
          <w:color w:val="auto"/>
          <w:spacing w:val="0"/>
          <w:position w:val="0"/>
          <w:sz w:val="24"/>
          <w:shd w:fill="auto" w:val="clear"/>
        </w:rPr>
        <w:t xml:space="preserve">łędnie posługuje się omawianą faktografią i terminologią określoną;</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swobodnie lokalizuje wydarzenia w czasie i przestrzeni;</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 sposób pe</w:t>
      </w:r>
      <w:r>
        <w:rPr>
          <w:rFonts w:ascii="Calibri" w:hAnsi="Calibri" w:cs="Calibri" w:eastAsia="Calibri"/>
          <w:color w:val="auto"/>
          <w:spacing w:val="0"/>
          <w:position w:val="0"/>
          <w:sz w:val="24"/>
          <w:shd w:fill="auto" w:val="clear"/>
        </w:rPr>
        <w:t xml:space="preserve">łny, rzetelny i wnikliwy analizuje i interpretuje wydarzenia, zjawiska i procesy oraz podejmuje próby samodzielnego oceniania i wnioskowania;</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umiej</w:t>
      </w:r>
      <w:r>
        <w:rPr>
          <w:rFonts w:ascii="Calibri" w:hAnsi="Calibri" w:cs="Calibri" w:eastAsia="Calibri"/>
          <w:color w:val="auto"/>
          <w:spacing w:val="0"/>
          <w:position w:val="0"/>
          <w:sz w:val="24"/>
          <w:shd w:fill="auto" w:val="clear"/>
        </w:rPr>
        <w:t xml:space="preserve">ętnie stosuje argumentację i doszukuje się analogii w omawianiu wydarzeń, zjawisk i procesów;</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samodzielnie podejmuje dzia</w:t>
      </w:r>
      <w:r>
        <w:rPr>
          <w:rFonts w:ascii="Calibri" w:hAnsi="Calibri" w:cs="Calibri" w:eastAsia="Calibri"/>
          <w:color w:val="auto"/>
          <w:spacing w:val="0"/>
          <w:position w:val="0"/>
          <w:sz w:val="24"/>
          <w:shd w:fill="auto" w:val="clear"/>
        </w:rPr>
        <w:t xml:space="preserve">łania zmierzające do poszerzenia i pogłębienia swojej wiedzy;</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sumiennie wywi</w:t>
      </w:r>
      <w:r>
        <w:rPr>
          <w:rFonts w:ascii="Calibri" w:hAnsi="Calibri" w:cs="Calibri" w:eastAsia="Calibri"/>
          <w:color w:val="auto"/>
          <w:spacing w:val="0"/>
          <w:position w:val="0"/>
          <w:sz w:val="24"/>
          <w:shd w:fill="auto" w:val="clear"/>
        </w:rPr>
        <w:t xml:space="preserve">ązuje się ze stawianych przed nim zadań, także dodatkowych;</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pracuj</w:t>
      </w:r>
      <w:r>
        <w:rPr>
          <w:rFonts w:ascii="Calibri" w:hAnsi="Calibri" w:cs="Calibri" w:eastAsia="Calibri"/>
          <w:color w:val="auto"/>
          <w:spacing w:val="0"/>
          <w:position w:val="0"/>
          <w:sz w:val="24"/>
          <w:shd w:fill="auto" w:val="clear"/>
        </w:rPr>
        <w:t xml:space="preserve">ąc w zespole, konsekwentnie wykonuje polecenia i pełni funkcję lidera, przypominając innym członkom grupy o zadaniach do wykonania oraz wspierając ich wysiłki;</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wnosi pozytywny wk</w:t>
      </w:r>
      <w:r>
        <w:rPr>
          <w:rFonts w:ascii="Calibri" w:hAnsi="Calibri" w:cs="Calibri" w:eastAsia="Calibri"/>
          <w:color w:val="auto"/>
          <w:spacing w:val="0"/>
          <w:position w:val="0"/>
          <w:sz w:val="24"/>
          <w:shd w:fill="auto" w:val="clear"/>
        </w:rPr>
        <w:t xml:space="preserve">ład w pracę zespołu poprzez przestrzeganie zasad współpracy i okazywanie szacunku kolegom i ich pomysłom.</w:t>
      </w:r>
    </w:p>
    <w:p>
      <w:pPr>
        <w:spacing w:before="0" w:after="0" w:line="276"/>
        <w:ind w:right="0" w:left="0" w:firstLine="0"/>
        <w:jc w:val="both"/>
        <w:rPr>
          <w:rFonts w:ascii="Calibri" w:hAnsi="Calibri" w:cs="Calibri" w:eastAsia="Calibri"/>
          <w:b/>
          <w:color w:val="auto"/>
          <w:spacing w:val="0"/>
          <w:position w:val="0"/>
          <w:sz w:val="24"/>
          <w:shd w:fill="auto" w:val="clear"/>
        </w:rPr>
      </w:pPr>
    </w:p>
    <w:p>
      <w:pPr>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Ocena dobra (4)</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Ucze</w:t>
      </w:r>
      <w:r>
        <w:rPr>
          <w:rFonts w:ascii="Calibri" w:hAnsi="Calibri" w:cs="Calibri" w:eastAsia="Calibri"/>
          <w:color w:val="auto"/>
          <w:spacing w:val="0"/>
          <w:position w:val="0"/>
          <w:sz w:val="24"/>
          <w:shd w:fill="auto" w:val="clear"/>
        </w:rPr>
        <w:t xml:space="preserve">ń:</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wykazuje si</w:t>
      </w:r>
      <w:r>
        <w:rPr>
          <w:rFonts w:ascii="Calibri" w:hAnsi="Calibri" w:cs="Calibri" w:eastAsia="Calibri"/>
          <w:color w:val="auto"/>
          <w:spacing w:val="0"/>
          <w:position w:val="0"/>
          <w:sz w:val="24"/>
          <w:shd w:fill="auto" w:val="clear"/>
        </w:rPr>
        <w:t xml:space="preserve">ę znajomością podstawowych i dopełniających wymagań programowych;</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 zasadzie poprawnie stosuje poj</w:t>
      </w:r>
      <w:r>
        <w:rPr>
          <w:rFonts w:ascii="Calibri" w:hAnsi="Calibri" w:cs="Calibri" w:eastAsia="Calibri"/>
          <w:color w:val="auto"/>
          <w:spacing w:val="0"/>
          <w:position w:val="0"/>
          <w:sz w:val="24"/>
          <w:shd w:fill="auto" w:val="clear"/>
        </w:rPr>
        <w:t xml:space="preserve">ęcia i terminy historyczne oraz umiejscawia wydarzenia w czasie i przestrzeni;</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 sposób powierzchowny dostrzega zwi</w:t>
      </w:r>
      <w:r>
        <w:rPr>
          <w:rFonts w:ascii="Calibri" w:hAnsi="Calibri" w:cs="Calibri" w:eastAsia="Calibri"/>
          <w:color w:val="auto"/>
          <w:spacing w:val="0"/>
          <w:position w:val="0"/>
          <w:sz w:val="24"/>
          <w:shd w:fill="auto" w:val="clear"/>
        </w:rPr>
        <w:t xml:space="preserve">ązki i zależności między faktami i wydarzeniami oraz dokonuje analizy i syntezy omawianych zjawisk i procesów;</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potrafi logicznie, ale nie w pe</w:t>
      </w:r>
      <w:r>
        <w:rPr>
          <w:rFonts w:ascii="Calibri" w:hAnsi="Calibri" w:cs="Calibri" w:eastAsia="Calibri"/>
          <w:color w:val="auto"/>
          <w:spacing w:val="0"/>
          <w:position w:val="0"/>
          <w:sz w:val="24"/>
          <w:shd w:fill="auto" w:val="clear"/>
        </w:rPr>
        <w:t xml:space="preserve">łni samodzielnie, formułować oceny i wnioski;</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interpretuje wydarzenia, zjawiska i procesy historyczne w sposób odtwórczy;</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stara si</w:t>
      </w:r>
      <w:r>
        <w:rPr>
          <w:rFonts w:ascii="Calibri" w:hAnsi="Calibri" w:cs="Calibri" w:eastAsia="Calibri"/>
          <w:color w:val="auto"/>
          <w:spacing w:val="0"/>
          <w:position w:val="0"/>
          <w:sz w:val="24"/>
          <w:shd w:fill="auto" w:val="clear"/>
        </w:rPr>
        <w:t xml:space="preserve">ę być aktywnym na zajęciach;</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podejmuje si</w:t>
      </w:r>
      <w:r>
        <w:rPr>
          <w:rFonts w:ascii="Calibri" w:hAnsi="Calibri" w:cs="Calibri" w:eastAsia="Calibri"/>
          <w:color w:val="auto"/>
          <w:spacing w:val="0"/>
          <w:position w:val="0"/>
          <w:sz w:val="24"/>
          <w:shd w:fill="auto" w:val="clear"/>
        </w:rPr>
        <w:t xml:space="preserve">ę stawianych przed nim zadań i poprawnie się z nich wywiązuje;</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pracuj</w:t>
      </w:r>
      <w:r>
        <w:rPr>
          <w:rFonts w:ascii="Calibri" w:hAnsi="Calibri" w:cs="Calibri" w:eastAsia="Calibri"/>
          <w:color w:val="auto"/>
          <w:spacing w:val="0"/>
          <w:position w:val="0"/>
          <w:sz w:val="24"/>
          <w:shd w:fill="auto" w:val="clear"/>
        </w:rPr>
        <w:t xml:space="preserve">ąc w zespole, koncentruje się na wyznaczonych zadaniach, wykonuje je terminowo i z należytą starannością;</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zwykle szanuje pogl</w:t>
      </w:r>
      <w:r>
        <w:rPr>
          <w:rFonts w:ascii="Calibri" w:hAnsi="Calibri" w:cs="Calibri" w:eastAsia="Calibri"/>
          <w:color w:val="auto"/>
          <w:spacing w:val="0"/>
          <w:position w:val="0"/>
          <w:sz w:val="24"/>
          <w:shd w:fill="auto" w:val="clear"/>
        </w:rPr>
        <w:t xml:space="preserve">ądy i zdanie innych i jest zdolny do kompromisu.</w:t>
      </w:r>
    </w:p>
    <w:p>
      <w:pPr>
        <w:spacing w:before="0" w:after="0" w:line="276"/>
        <w:ind w:right="0" w:left="0" w:firstLine="0"/>
        <w:jc w:val="both"/>
        <w:rPr>
          <w:rFonts w:ascii="Calibri" w:hAnsi="Calibri" w:cs="Calibri" w:eastAsia="Calibri"/>
          <w:b/>
          <w:color w:val="auto"/>
          <w:spacing w:val="0"/>
          <w:position w:val="0"/>
          <w:sz w:val="24"/>
          <w:shd w:fill="auto" w:val="clear"/>
        </w:rPr>
      </w:pPr>
    </w:p>
    <w:p>
      <w:pPr>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Ocena dostateczna (3)</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Ucze</w:t>
      </w:r>
      <w:r>
        <w:rPr>
          <w:rFonts w:ascii="Calibri" w:hAnsi="Calibri" w:cs="Calibri" w:eastAsia="Calibri"/>
          <w:color w:val="auto"/>
          <w:spacing w:val="0"/>
          <w:position w:val="0"/>
          <w:sz w:val="24"/>
          <w:shd w:fill="auto" w:val="clear"/>
        </w:rPr>
        <w:t xml:space="preserve">ń:</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wykazuje si</w:t>
      </w:r>
      <w:r>
        <w:rPr>
          <w:rFonts w:ascii="Calibri" w:hAnsi="Calibri" w:cs="Calibri" w:eastAsia="Calibri"/>
          <w:color w:val="auto"/>
          <w:spacing w:val="0"/>
          <w:position w:val="0"/>
          <w:sz w:val="24"/>
          <w:shd w:fill="auto" w:val="clear"/>
        </w:rPr>
        <w:t xml:space="preserve">ę znajomością podstawowych wymagań programowych;</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 ograniczonym zakresie i z b</w:t>
      </w:r>
      <w:r>
        <w:rPr>
          <w:rFonts w:ascii="Calibri" w:hAnsi="Calibri" w:cs="Calibri" w:eastAsia="Calibri"/>
          <w:color w:val="auto"/>
          <w:spacing w:val="0"/>
          <w:position w:val="0"/>
          <w:sz w:val="24"/>
          <w:shd w:fill="auto" w:val="clear"/>
        </w:rPr>
        <w:t xml:space="preserve">łędami posługuje się faktografią i terminologią oraz lokalizuje wydarzenia w czasie i przestrzeni;</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dostrzega zasadnicze zale</w:t>
      </w:r>
      <w:r>
        <w:rPr>
          <w:rFonts w:ascii="Calibri" w:hAnsi="Calibri" w:cs="Calibri" w:eastAsia="Calibri"/>
          <w:color w:val="auto"/>
          <w:spacing w:val="0"/>
          <w:position w:val="0"/>
          <w:sz w:val="24"/>
          <w:shd w:fill="auto" w:val="clear"/>
        </w:rPr>
        <w:t xml:space="preserve">żności przyczynowo–skutkowe;</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 niewielkim zakresie i w pe</w:t>
      </w:r>
      <w:r>
        <w:rPr>
          <w:rFonts w:ascii="Calibri" w:hAnsi="Calibri" w:cs="Calibri" w:eastAsia="Calibri"/>
          <w:color w:val="auto"/>
          <w:spacing w:val="0"/>
          <w:position w:val="0"/>
          <w:sz w:val="24"/>
          <w:shd w:fill="auto" w:val="clear"/>
        </w:rPr>
        <w:t xml:space="preserve">łni poprawnie wnioskuje i ocenia wydarzenia, zjawiska i procesy;</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pracuj</w:t>
      </w:r>
      <w:r>
        <w:rPr>
          <w:rFonts w:ascii="Calibri" w:hAnsi="Calibri" w:cs="Calibri" w:eastAsia="Calibri"/>
          <w:color w:val="auto"/>
          <w:spacing w:val="0"/>
          <w:position w:val="0"/>
          <w:sz w:val="24"/>
          <w:shd w:fill="auto" w:val="clear"/>
        </w:rPr>
        <w:t xml:space="preserve">ąc w zespole, stara się wykonać polecenia na czas, ale czyni to powierzchownie i niestarannie;</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wykazuje aktywno</w:t>
      </w:r>
      <w:r>
        <w:rPr>
          <w:rFonts w:ascii="Calibri" w:hAnsi="Calibri" w:cs="Calibri" w:eastAsia="Calibri"/>
          <w:color w:val="auto"/>
          <w:spacing w:val="0"/>
          <w:position w:val="0"/>
          <w:sz w:val="24"/>
          <w:shd w:fill="auto" w:val="clear"/>
        </w:rPr>
        <w:t xml:space="preserve">ść pod wpływem perswazji innych członków grupy.</w:t>
      </w:r>
    </w:p>
    <w:p>
      <w:pPr>
        <w:spacing w:before="0" w:after="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Ocena dopuszczaj</w:t>
      </w:r>
      <w:r>
        <w:rPr>
          <w:rFonts w:ascii="Calibri" w:hAnsi="Calibri" w:cs="Calibri" w:eastAsia="Calibri"/>
          <w:b/>
          <w:color w:val="auto"/>
          <w:spacing w:val="0"/>
          <w:position w:val="0"/>
          <w:sz w:val="24"/>
          <w:shd w:fill="auto" w:val="clear"/>
        </w:rPr>
        <w:t xml:space="preserve">ąca (2)</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Ucze</w:t>
      </w:r>
      <w:r>
        <w:rPr>
          <w:rFonts w:ascii="Calibri" w:hAnsi="Calibri" w:cs="Calibri" w:eastAsia="Calibri"/>
          <w:color w:val="auto"/>
          <w:spacing w:val="0"/>
          <w:position w:val="0"/>
          <w:sz w:val="24"/>
          <w:shd w:fill="auto" w:val="clear"/>
        </w:rPr>
        <w:t xml:space="preserve">ń:</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mimo wyra</w:t>
      </w:r>
      <w:r>
        <w:rPr>
          <w:rFonts w:ascii="Calibri" w:hAnsi="Calibri" w:cs="Calibri" w:eastAsia="Calibri"/>
          <w:color w:val="auto"/>
          <w:spacing w:val="0"/>
          <w:position w:val="0"/>
          <w:sz w:val="24"/>
          <w:shd w:fill="auto" w:val="clear"/>
        </w:rPr>
        <w:t xml:space="preserve">źnych braków w wiedzy potrafi przy pomocy nauczyciela odtworzyć wiadomości konieczne, istotne dla dalszego kształcenia;</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wykazuje si</w:t>
      </w:r>
      <w:r>
        <w:rPr>
          <w:rFonts w:ascii="Calibri" w:hAnsi="Calibri" w:cs="Calibri" w:eastAsia="Calibri"/>
          <w:color w:val="auto"/>
          <w:spacing w:val="0"/>
          <w:position w:val="0"/>
          <w:sz w:val="24"/>
          <w:shd w:fill="auto" w:val="clear"/>
        </w:rPr>
        <w:t xml:space="preserve">ę niewielką znajomością faktografii i terminologii oraz w bardzo ograniczonym zakresie i z licznymi błędami  lokalizuje fakty w czasie i przestrzeni;</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z pomoc</w:t>
      </w:r>
      <w:r>
        <w:rPr>
          <w:rFonts w:ascii="Calibri" w:hAnsi="Calibri" w:cs="Calibri" w:eastAsia="Calibri"/>
          <w:color w:val="auto"/>
          <w:spacing w:val="0"/>
          <w:position w:val="0"/>
          <w:sz w:val="24"/>
          <w:shd w:fill="auto" w:val="clear"/>
        </w:rPr>
        <w:t xml:space="preserve">ą nauczyciela formułuje powierzchowne wnioski i oceny;</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pracuj</w:t>
      </w:r>
      <w:r>
        <w:rPr>
          <w:rFonts w:ascii="Calibri" w:hAnsi="Calibri" w:cs="Calibri" w:eastAsia="Calibri"/>
          <w:color w:val="auto"/>
          <w:spacing w:val="0"/>
          <w:position w:val="0"/>
          <w:sz w:val="24"/>
          <w:shd w:fill="auto" w:val="clear"/>
        </w:rPr>
        <w:t xml:space="preserve">ąc w zespole, wykonuje tylko część powierzonych mu zadań;</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niech</w:t>
      </w:r>
      <w:r>
        <w:rPr>
          <w:rFonts w:ascii="Calibri" w:hAnsi="Calibri" w:cs="Calibri" w:eastAsia="Calibri"/>
          <w:color w:val="auto"/>
          <w:spacing w:val="0"/>
          <w:position w:val="0"/>
          <w:sz w:val="24"/>
          <w:shd w:fill="auto" w:val="clear"/>
        </w:rPr>
        <w:t xml:space="preserve">ętnie angażuje się w pracę grupy, odrywając się od powierzonych zadań i nie przestrzegając zasad współpracy.</w:t>
      </w:r>
    </w:p>
    <w:p>
      <w:pPr>
        <w:spacing w:before="0" w:after="0" w:line="276"/>
        <w:ind w:right="0" w:left="0" w:firstLine="0"/>
        <w:jc w:val="both"/>
        <w:rPr>
          <w:rFonts w:ascii="Calibri" w:hAnsi="Calibri" w:cs="Calibri" w:eastAsia="Calibri"/>
          <w:b/>
          <w:color w:val="auto"/>
          <w:spacing w:val="0"/>
          <w:position w:val="0"/>
          <w:sz w:val="24"/>
          <w:shd w:fill="auto" w:val="clear"/>
        </w:rPr>
      </w:pPr>
    </w:p>
    <w:p>
      <w:pPr>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Ocena niedostateczna (1)</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Ucze</w:t>
      </w:r>
      <w:r>
        <w:rPr>
          <w:rFonts w:ascii="Calibri" w:hAnsi="Calibri" w:cs="Calibri" w:eastAsia="Calibri"/>
          <w:color w:val="auto"/>
          <w:spacing w:val="0"/>
          <w:position w:val="0"/>
          <w:sz w:val="24"/>
          <w:shd w:fill="auto" w:val="clear"/>
        </w:rPr>
        <w:t xml:space="preserve">ń:</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nie opanowa</w:t>
      </w:r>
      <w:r>
        <w:rPr>
          <w:rFonts w:ascii="Calibri" w:hAnsi="Calibri" w:cs="Calibri" w:eastAsia="Calibri"/>
          <w:color w:val="auto"/>
          <w:spacing w:val="0"/>
          <w:position w:val="0"/>
          <w:sz w:val="24"/>
          <w:shd w:fill="auto" w:val="clear"/>
        </w:rPr>
        <w:t xml:space="preserve">ł wymagań określonych na ocenę dopuszczającą;</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wykazuje braki w opanowaniu podstawowej faktografii i terminologii;</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nie potrafi umiejscowi</w:t>
      </w:r>
      <w:r>
        <w:rPr>
          <w:rFonts w:ascii="Calibri" w:hAnsi="Calibri" w:cs="Calibri" w:eastAsia="Calibri"/>
          <w:color w:val="auto"/>
          <w:spacing w:val="0"/>
          <w:position w:val="0"/>
          <w:sz w:val="24"/>
          <w:shd w:fill="auto" w:val="clear"/>
        </w:rPr>
        <w:t xml:space="preserve">ć wydarzeń w czasie i przestrzeni oraz wskazać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związków między omawianymi faktami i wydarzeniami;</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nie podejmuje prób wnioskowania i oceniania lub czyni to nieumiej</w:t>
      </w:r>
      <w:r>
        <w:rPr>
          <w:rFonts w:ascii="Calibri" w:hAnsi="Calibri" w:cs="Calibri" w:eastAsia="Calibri"/>
          <w:color w:val="auto"/>
          <w:spacing w:val="0"/>
          <w:position w:val="0"/>
          <w:sz w:val="24"/>
          <w:shd w:fill="auto" w:val="clear"/>
        </w:rPr>
        <w:t xml:space="preserve">ętnie i z poważnymi błędami;</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nie potrafi pracowa</w:t>
      </w:r>
      <w:r>
        <w:rPr>
          <w:rFonts w:ascii="Calibri" w:hAnsi="Calibri" w:cs="Calibri" w:eastAsia="Calibri"/>
          <w:color w:val="auto"/>
          <w:spacing w:val="0"/>
          <w:position w:val="0"/>
          <w:sz w:val="24"/>
          <w:shd w:fill="auto" w:val="clear"/>
        </w:rPr>
        <w:t xml:space="preserve">ć w zespole, przeszkadza tym, którzy starają się pracować, nie wykonuje zadanej pracy, nie stara się o potrzebne materiały;</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nie anga</w:t>
      </w:r>
      <w:r>
        <w:rPr>
          <w:rFonts w:ascii="Calibri" w:hAnsi="Calibri" w:cs="Calibri" w:eastAsia="Calibri"/>
          <w:color w:val="auto"/>
          <w:spacing w:val="0"/>
          <w:position w:val="0"/>
          <w:sz w:val="24"/>
          <w:shd w:fill="auto" w:val="clear"/>
        </w:rPr>
        <w:t xml:space="preserve">żuje się w działania grupy nawet pod presją jej członków.</w:t>
      </w:r>
    </w:p>
    <w:p>
      <w:pPr>
        <w:spacing w:before="0" w:after="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 Praca z uczniem zdolnym i z uczniem o specjalnych potrzebach edukacyjnych</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 pracy z uczniem zdolnym nale</w:t>
      </w:r>
      <w:r>
        <w:rPr>
          <w:rFonts w:ascii="Calibri" w:hAnsi="Calibri" w:cs="Calibri" w:eastAsia="Calibri"/>
          <w:color w:val="auto"/>
          <w:spacing w:val="0"/>
          <w:position w:val="0"/>
          <w:sz w:val="24"/>
          <w:shd w:fill="auto" w:val="clear"/>
        </w:rPr>
        <w:t xml:space="preserve">ży zwrócić uwagę przede wszystkim na:</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wskazywanie dodatkowych </w:t>
      </w:r>
      <w:r>
        <w:rPr>
          <w:rFonts w:ascii="Calibri" w:hAnsi="Calibri" w:cs="Calibri" w:eastAsia="Calibri"/>
          <w:color w:val="auto"/>
          <w:spacing w:val="0"/>
          <w:position w:val="0"/>
          <w:sz w:val="24"/>
          <w:shd w:fill="auto" w:val="clear"/>
        </w:rPr>
        <w:t xml:space="preserve">źródeł wiedzy,</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stosowanie metod aktywizuj</w:t>
      </w:r>
      <w:r>
        <w:rPr>
          <w:rFonts w:ascii="Calibri" w:hAnsi="Calibri" w:cs="Calibri" w:eastAsia="Calibri"/>
          <w:color w:val="auto"/>
          <w:spacing w:val="0"/>
          <w:position w:val="0"/>
          <w:sz w:val="24"/>
          <w:shd w:fill="auto" w:val="clear"/>
        </w:rPr>
        <w:t xml:space="preserve">ących jako stymulatora rozwoju umiejętności,</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wprowadzenie metody projektu sk</w:t>
      </w:r>
      <w:r>
        <w:rPr>
          <w:rFonts w:ascii="Calibri" w:hAnsi="Calibri" w:cs="Calibri" w:eastAsia="Calibri"/>
          <w:color w:val="auto"/>
          <w:spacing w:val="0"/>
          <w:position w:val="0"/>
          <w:sz w:val="24"/>
          <w:shd w:fill="auto" w:val="clear"/>
        </w:rPr>
        <w:t xml:space="preserve">łaniającej ucznia do samodzielnych poszukiwań, </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wszechstronne wykorzystanie technologii informacyjnych jako </w:t>
      </w:r>
      <w:r>
        <w:rPr>
          <w:rFonts w:ascii="Calibri" w:hAnsi="Calibri" w:cs="Calibri" w:eastAsia="Calibri"/>
          <w:color w:val="auto"/>
          <w:spacing w:val="0"/>
          <w:position w:val="0"/>
          <w:sz w:val="24"/>
          <w:shd w:fill="auto" w:val="clear"/>
        </w:rPr>
        <w:t xml:space="preserve">źródła wiedzy i formy pracy,</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twórcze rozwi</w:t>
      </w:r>
      <w:r>
        <w:rPr>
          <w:rFonts w:ascii="Calibri" w:hAnsi="Calibri" w:cs="Calibri" w:eastAsia="Calibri"/>
          <w:color w:val="auto"/>
          <w:spacing w:val="0"/>
          <w:position w:val="0"/>
          <w:sz w:val="24"/>
          <w:shd w:fill="auto" w:val="clear"/>
        </w:rPr>
        <w:t xml:space="preserve">ązywanie problemów,</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powierzanie uczniom zada</w:t>
      </w:r>
      <w:r>
        <w:rPr>
          <w:rFonts w:ascii="Calibri" w:hAnsi="Calibri" w:cs="Calibri" w:eastAsia="Calibri"/>
          <w:color w:val="auto"/>
          <w:spacing w:val="0"/>
          <w:position w:val="0"/>
          <w:sz w:val="24"/>
          <w:shd w:fill="auto" w:val="clear"/>
        </w:rPr>
        <w:t xml:space="preserve">ń wykraczających poza standardy szkolne (np. samodzielne prowadzenie części lub całości zajęć lekcyjnych).</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Ucze</w:t>
      </w:r>
      <w:r>
        <w:rPr>
          <w:rFonts w:ascii="Calibri" w:hAnsi="Calibri" w:cs="Calibri" w:eastAsia="Calibri"/>
          <w:color w:val="auto"/>
          <w:spacing w:val="0"/>
          <w:position w:val="0"/>
          <w:sz w:val="24"/>
          <w:shd w:fill="auto" w:val="clear"/>
        </w:rPr>
        <w:t xml:space="preserve">ń o specjalnych potrzebach edukacyjnych powinien:</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wykonywa</w:t>
      </w:r>
      <w:r>
        <w:rPr>
          <w:rFonts w:ascii="Calibri" w:hAnsi="Calibri" w:cs="Calibri" w:eastAsia="Calibri"/>
          <w:color w:val="auto"/>
          <w:spacing w:val="0"/>
          <w:position w:val="0"/>
          <w:sz w:val="24"/>
          <w:shd w:fill="auto" w:val="clear"/>
        </w:rPr>
        <w:t xml:space="preserve">ć zadania dostosowane do swoich możliwości i posiadanej inteligencji (werbalnej, emocjonalnej, społecznej, twórczej),</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otrzymywa</w:t>
      </w:r>
      <w:r>
        <w:rPr>
          <w:rFonts w:ascii="Calibri" w:hAnsi="Calibri" w:cs="Calibri" w:eastAsia="Calibri"/>
          <w:color w:val="auto"/>
          <w:spacing w:val="0"/>
          <w:position w:val="0"/>
          <w:sz w:val="24"/>
          <w:shd w:fill="auto" w:val="clear"/>
        </w:rPr>
        <w:t xml:space="preserve">ć polecenia w prostej formie lub móc skorzystać z pytań pomocniczych,</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mie</w:t>
      </w:r>
      <w:r>
        <w:rPr>
          <w:rFonts w:ascii="Calibri" w:hAnsi="Calibri" w:cs="Calibri" w:eastAsia="Calibri"/>
          <w:color w:val="auto"/>
          <w:spacing w:val="0"/>
          <w:position w:val="0"/>
          <w:sz w:val="24"/>
          <w:shd w:fill="auto" w:val="clear"/>
        </w:rPr>
        <w:t xml:space="preserve">ć więcej czasu na wykonanie zdania w czasie lekcji oraz na utrwalenie nabytej wiedzy i umiejętności.</w:t>
      </w:r>
    </w:p>
    <w:p>
      <w:pPr>
        <w:spacing w:before="0" w:after="0" w:line="276"/>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Szczególnie wa</w:t>
      </w:r>
      <w:r>
        <w:rPr>
          <w:rFonts w:ascii="Calibri" w:hAnsi="Calibri" w:cs="Calibri" w:eastAsia="Calibri"/>
          <w:color w:val="auto"/>
          <w:spacing w:val="0"/>
          <w:position w:val="0"/>
          <w:sz w:val="24"/>
          <w:shd w:fill="auto" w:val="clear"/>
        </w:rPr>
        <w:t xml:space="preserve">żne jest dostosowanie kryteriów oceniania do możliwości uczniów ze specjalnymi potrzebami, czyli takie dostosowanie sposobów ich osiągania, by uczeń mógł je opanować (np. dodatkowy czas na odpowiedź, testy wyboru, preferowanie odpowiedzi ustnych, pisanie prac na komputerze itp.).</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4"/>
          <w:u w:val="single"/>
          <w:shd w:fill="FFFFFF" w:val="clear"/>
        </w:rPr>
        <w:t xml:space="preserve">Historia i wiedza o społeczeństwie - Dostosowanie wymagań :</w:t>
      </w:r>
      <w:r>
        <w:rPr>
          <w:rFonts w:ascii="Times New Roman" w:hAnsi="Times New Roman" w:cs="Times New Roman" w:eastAsia="Times New Roman"/>
          <w:color w:val="auto"/>
          <w:spacing w:val="0"/>
          <w:position w:val="0"/>
          <w:sz w:val="22"/>
          <w:shd w:fill="auto" w:val="clear"/>
        </w:rPr>
        <w:t xml:space="preserve"> (indywidualizacja procesu nauczania na podstawie opinii lub orzeczenia Poradni Pedagogiczno-Psychologicznej) </w:t>
      </w:r>
    </w:p>
    <w:p>
      <w:pPr>
        <w:numPr>
          <w:ilvl w:val="0"/>
          <w:numId w:val="8"/>
        </w:numPr>
        <w:tabs>
          <w:tab w:val="left" w:pos="1440" w:leader="none"/>
        </w:tabs>
        <w:spacing w:before="0" w:after="200" w:line="276"/>
        <w:ind w:right="0" w:left="1440" w:hanging="360"/>
        <w:jc w:val="center"/>
        <w:rPr>
          <w:rFonts w:ascii="Times New Roman" w:hAnsi="Times New Roman" w:cs="Times New Roman" w:eastAsia="Times New Roman"/>
          <w:b/>
          <w:color w:val="000000"/>
          <w:spacing w:val="0"/>
          <w:position w:val="0"/>
          <w:sz w:val="24"/>
          <w:u w:val="single"/>
          <w:shd w:fill="FFFFFF" w:val="clear"/>
        </w:rPr>
      </w:pPr>
      <w:r>
        <w:rPr>
          <w:rFonts w:ascii="Times New Roman" w:hAnsi="Times New Roman" w:cs="Times New Roman" w:eastAsia="Times New Roman"/>
          <w:b/>
          <w:color w:val="000000"/>
          <w:spacing w:val="0"/>
          <w:position w:val="0"/>
          <w:sz w:val="24"/>
          <w:u w:val="single"/>
          <w:shd w:fill="FFFFFF" w:val="clear"/>
        </w:rPr>
        <w:t xml:space="preserve">SPECYFICZNE TRUDNOŚCI W UCZENIU SIĘ:</w:t>
      </w:r>
    </w:p>
    <w:p>
      <w:pPr>
        <w:numPr>
          <w:ilvl w:val="0"/>
          <w:numId w:val="8"/>
        </w:numPr>
        <w:spacing w:before="0" w:after="200" w:line="276"/>
        <w:ind w:right="0" w:left="720" w:hanging="360"/>
        <w:jc w:val="left"/>
        <w:rPr>
          <w:rFonts w:ascii="Times New Roman" w:hAnsi="Times New Roman" w:cs="Times New Roman" w:eastAsia="Times New Roman"/>
          <w:b/>
          <w:color w:val="000000"/>
          <w:spacing w:val="0"/>
          <w:position w:val="0"/>
          <w:sz w:val="24"/>
          <w:u w:val="single"/>
          <w:shd w:fill="FFFFFF" w:val="clear"/>
        </w:rPr>
      </w:pPr>
      <w:r>
        <w:rPr>
          <w:rFonts w:ascii="Times New Roman" w:hAnsi="Times New Roman" w:cs="Times New Roman" w:eastAsia="Times New Roman"/>
          <w:b/>
          <w:color w:val="000000"/>
          <w:spacing w:val="0"/>
          <w:position w:val="0"/>
          <w:sz w:val="24"/>
          <w:u w:val="single"/>
          <w:shd w:fill="FFFFFF" w:val="clear"/>
        </w:rPr>
        <w:t xml:space="preserve">Dysleksja rozwojowa</w:t>
      </w:r>
    </w:p>
    <w:p>
      <w:pPr>
        <w:numPr>
          <w:ilvl w:val="0"/>
          <w:numId w:val="8"/>
        </w:numPr>
        <w:spacing w:before="0" w:after="0" w:line="260"/>
        <w:ind w:right="0" w:left="720" w:hanging="36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Dysgrafia </w:t>
      </w:r>
    </w:p>
    <w:p>
      <w:pPr>
        <w:numPr>
          <w:ilvl w:val="0"/>
          <w:numId w:val="8"/>
        </w:numPr>
        <w:spacing w:before="0" w:after="0" w:line="260"/>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Dostosowanie wymagań będzie dotyczyło formy sprawdzania wiedzy, a nie treści. </w:t>
      </w:r>
    </w:p>
    <w:p>
      <w:pPr>
        <w:numPr>
          <w:ilvl w:val="0"/>
          <w:numId w:val="8"/>
        </w:numPr>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FFFFFF" w:val="clear"/>
        </w:rPr>
        <w:t xml:space="preserve"> w niektórych przypadkach nie pytać na forum klasy.</w:t>
      </w:r>
    </w:p>
    <w:p>
      <w:pPr>
        <w:numPr>
          <w:ilvl w:val="0"/>
          <w:numId w:val="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pisanie prac domowych lub klasowych na komputerze ( w miarę możliwości) lub drukowanymi    </w:t>
      </w:r>
    </w:p>
    <w:p>
      <w:pPr>
        <w:numPr>
          <w:ilvl w:val="0"/>
          <w:numId w:val="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literami</w:t>
      </w:r>
    </w:p>
    <w:p>
      <w:pPr>
        <w:numPr>
          <w:ilvl w:val="0"/>
          <w:numId w:val="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głośne odczytanie prac pisemnych przez ucznia</w:t>
      </w:r>
    </w:p>
    <w:p>
      <w:pPr>
        <w:numPr>
          <w:ilvl w:val="0"/>
          <w:numId w:val="8"/>
        </w:numPr>
        <w:spacing w:before="0" w:after="20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              -- odpytanie ustne z </w:t>
      </w:r>
      <w:r>
        <w:rPr>
          <w:rFonts w:ascii="Times New Roman" w:hAnsi="Times New Roman" w:cs="Times New Roman" w:eastAsia="Times New Roman"/>
          <w:color w:val="auto"/>
          <w:spacing w:val="0"/>
          <w:position w:val="0"/>
          <w:sz w:val="22"/>
          <w:shd w:fill="FFFFFF" w:val="clear"/>
        </w:rPr>
        <w:t xml:space="preserve">danego zakresu materiału (sprawdziany).</w:t>
      </w:r>
    </w:p>
    <w:p>
      <w:pPr>
        <w:numPr>
          <w:ilvl w:val="0"/>
          <w:numId w:val="8"/>
        </w:numPr>
        <w:spacing w:before="0" w:after="200" w:line="240"/>
        <w:ind w:right="0" w:left="720"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b/>
          <w:color w:val="auto"/>
          <w:spacing w:val="0"/>
          <w:position w:val="0"/>
          <w:sz w:val="22"/>
          <w:u w:val="single"/>
          <w:shd w:fill="FFFFFF" w:val="clear"/>
        </w:rPr>
        <w:t xml:space="preserve">dysortografia</w:t>
      </w:r>
      <w:r>
        <w:rPr>
          <w:rFonts w:ascii="Times New Roman" w:hAnsi="Times New Roman" w:cs="Times New Roman" w:eastAsia="Times New Roman"/>
          <w:color w:val="auto"/>
          <w:spacing w:val="0"/>
          <w:position w:val="0"/>
          <w:sz w:val="22"/>
          <w:u w:val="single"/>
          <w:shd w:fill="FFFFFF" w:val="clear"/>
        </w:rPr>
        <w:t xml:space="preserve">,</w:t>
      </w:r>
      <w:r>
        <w:rPr>
          <w:rFonts w:ascii="Times New Roman" w:hAnsi="Times New Roman" w:cs="Times New Roman" w:eastAsia="Times New Roman"/>
          <w:color w:val="auto"/>
          <w:spacing w:val="0"/>
          <w:position w:val="0"/>
          <w:sz w:val="22"/>
          <w:shd w:fill="FFFFFF" w:val="clear"/>
        </w:rPr>
        <w:t xml:space="preserve"> czyli trudności z poprawną pisownią pod względem ortograficznym, fonetycznym, interpunkcyjnym itd. należy stosować kryteria obowiązujące przy sprawdzaniu prac maturalnych. W żadnym wypadku dysortografia nie uprawnia do zwolnienia ucznia z nauki ortografii i gramatyki.</w:t>
      </w:r>
    </w:p>
    <w:p>
      <w:pPr>
        <w:numPr>
          <w:ilvl w:val="0"/>
          <w:numId w:val="8"/>
        </w:numPr>
        <w:spacing w:before="0" w:after="200" w:line="240"/>
        <w:ind w:right="0" w:left="72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  Dostosowanie wymagań znowu dotyczy głównie formy sprawdzania i oceniania wiedzy z tego zakresu</w:t>
      </w:r>
    </w:p>
    <w:p>
      <w:pPr>
        <w:numPr>
          <w:ilvl w:val="0"/>
          <w:numId w:val="8"/>
        </w:numPr>
        <w:spacing w:before="0" w:after="200" w:line="240"/>
        <w:ind w:right="0" w:left="72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ocenianie tylko strony merytorycznej.</w:t>
      </w: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dysleksja</w:t>
      </w:r>
      <w:r>
        <w:rPr>
          <w:rFonts w:ascii="Times New Roman" w:hAnsi="Times New Roman" w:cs="Times New Roman" w:eastAsia="Times New Roman"/>
          <w:color w:val="auto"/>
          <w:spacing w:val="0"/>
          <w:position w:val="0"/>
          <w:sz w:val="22"/>
          <w:shd w:fill="FFFFFF" w:val="clear"/>
        </w:rPr>
        <w:t xml:space="preserve">: </w:t>
      </w:r>
    </w:p>
    <w:p>
      <w:pPr>
        <w:numPr>
          <w:ilvl w:val="0"/>
          <w:numId w:val="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preferować wypowiedzi ustne-sprawdzanie krótszych partii materiału powinno odbywać się często ,a pytania kierowane do ucznia powinny być precyzyjnie formułowane.</w:t>
      </w:r>
    </w:p>
    <w:p>
      <w:pPr>
        <w:numPr>
          <w:ilvl w:val="0"/>
          <w:numId w:val="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unikać sytuacji, w których uczeń zmuszony byłby publicznie odczytywać dłuższe teksty (własne prace pisemne, utwory literackie)</w:t>
      </w:r>
    </w:p>
    <w:p>
      <w:pPr>
        <w:numPr>
          <w:ilvl w:val="0"/>
          <w:numId w:val="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proponować uczniowi dodatkowe zadania domowe (o zwiększanym sukcesywnie stopniu trudności) polegające na sprawdzaniu rozumienia czytanego tekstu.</w:t>
      </w:r>
    </w:p>
    <w:p>
      <w:pPr>
        <w:numPr>
          <w:ilvl w:val="0"/>
          <w:numId w:val="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doceniać udział ucznia w pracy zespołowej (pracy w grupie na lekcji, podczas realizacji projektów)</w:t>
      </w:r>
    </w:p>
    <w:p>
      <w:pPr>
        <w:numPr>
          <w:ilvl w:val="0"/>
          <w:numId w:val="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ze względu na wolne tempo czytania lub/i pisania</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zmniejszyć ilość zadań ( poleceń ) do wykonania</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 przewidzianym dla całej klasy czasie lub wydłużyć czas pracy. Należy jednak uważać, by uczeń nie był narażony na komentarze ze strony innych .</w:t>
      </w:r>
    </w:p>
    <w:p>
      <w:pPr>
        <w:numPr>
          <w:ilvl w:val="0"/>
          <w:numId w:val="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motywować ucznia do opracowywania notatek z lekcji w formie schematów, mapy myśli etc.</w:t>
      </w:r>
    </w:p>
    <w:p>
      <w:pPr>
        <w:numPr>
          <w:ilvl w:val="0"/>
          <w:numId w:val="8"/>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2"/>
          <w:shd w:fill="auto" w:val="clear"/>
        </w:rPr>
        <w:t xml:space="preserve">– egzekwować i nagradzać systematyczną pracę w domu</w:t>
      </w:r>
      <w:r>
        <w:rPr>
          <w:rFonts w:ascii="Times New Roman" w:hAnsi="Times New Roman" w:cs="Times New Roman" w:eastAsia="Times New Roman"/>
          <w:color w:val="auto"/>
          <w:spacing w:val="0"/>
          <w:position w:val="0"/>
          <w:sz w:val="20"/>
          <w:shd w:fill="auto" w:val="clear"/>
        </w:rPr>
        <w:t xml:space="preserve">.</w:t>
      </w:r>
    </w:p>
    <w:p>
      <w:pPr>
        <w:numPr>
          <w:ilvl w:val="0"/>
          <w:numId w:val="8"/>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8"/>
        </w:numPr>
        <w:spacing w:before="0" w:after="0" w:line="240"/>
        <w:ind w:right="0" w:left="0" w:firstLine="0"/>
        <w:jc w:val="center"/>
        <w:rPr>
          <w:rFonts w:ascii="Times New Roman" w:hAnsi="Times New Roman" w:cs="Times New Roman" w:eastAsia="Times New Roman"/>
          <w:b/>
          <w:color w:val="auto"/>
          <w:spacing w:val="0"/>
          <w:position w:val="0"/>
          <w:sz w:val="21"/>
          <w:u w:val="single"/>
          <w:shd w:fill="auto" w:val="clear"/>
        </w:rPr>
      </w:pPr>
      <w:r>
        <w:rPr>
          <w:rFonts w:ascii="Times New Roman" w:hAnsi="Times New Roman" w:cs="Times New Roman" w:eastAsia="Times New Roman"/>
          <w:b/>
          <w:color w:val="auto"/>
          <w:spacing w:val="0"/>
          <w:position w:val="0"/>
          <w:sz w:val="21"/>
          <w:u w:val="single"/>
          <w:shd w:fill="auto" w:val="clear"/>
        </w:rPr>
        <w:t xml:space="preserve">2.  UCZE</w:t>
      </w:r>
      <w:r>
        <w:rPr>
          <w:rFonts w:ascii="Times New Roman" w:hAnsi="Times New Roman" w:cs="Times New Roman" w:eastAsia="Times New Roman"/>
          <w:b/>
          <w:color w:val="auto"/>
          <w:spacing w:val="0"/>
          <w:position w:val="0"/>
          <w:sz w:val="21"/>
          <w:u w:val="single"/>
          <w:shd w:fill="auto" w:val="clear"/>
        </w:rPr>
        <w:t xml:space="preserve">Ń Z AUTYZMEM</w:t>
      </w:r>
    </w:p>
    <w:p>
      <w:pPr>
        <w:numPr>
          <w:ilvl w:val="0"/>
          <w:numId w:val="8"/>
        </w:numPr>
        <w:spacing w:before="0" w:after="0" w:line="240"/>
        <w:ind w:right="0" w:left="0" w:firstLine="0"/>
        <w:jc w:val="left"/>
        <w:rPr>
          <w:rFonts w:ascii="Times New Roman" w:hAnsi="Times New Roman" w:cs="Times New Roman" w:eastAsia="Times New Roman"/>
          <w:b/>
          <w:color w:val="auto"/>
          <w:spacing w:val="0"/>
          <w:position w:val="0"/>
          <w:sz w:val="21"/>
          <w:u w:val="single"/>
          <w:shd w:fill="auto" w:val="clear"/>
        </w:rPr>
      </w:pPr>
    </w:p>
    <w:p>
      <w:pPr>
        <w:numPr>
          <w:ilvl w:val="0"/>
          <w:numId w:val="8"/>
        </w:numPr>
        <w:spacing w:before="0" w:after="0" w:line="240"/>
        <w:ind w:right="0" w:left="0" w:firstLine="0"/>
        <w:jc w:val="left"/>
        <w:rPr>
          <w:rFonts w:ascii="Times New Roman" w:hAnsi="Times New Roman" w:cs="Times New Roman" w:eastAsia="Times New Roman"/>
          <w:b/>
          <w:color w:val="auto"/>
          <w:spacing w:val="0"/>
          <w:position w:val="0"/>
          <w:sz w:val="21"/>
          <w:u w:val="single"/>
          <w:shd w:fill="auto" w:val="clear"/>
        </w:rPr>
      </w:pP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omawianie niewielkich partii materiału i o mniejszym stopniu trudności (dzielenie materiału do nauczenia na mniejsze partie)</w:t>
      </w: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wolniejsze tempo pracy</w:t>
      </w: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pozostawienie więcej czasu na jego utrwalenie</w:t>
      </w: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podawanie polece</w:t>
      </w:r>
      <w:r>
        <w:rPr>
          <w:rFonts w:ascii="Times New Roman" w:hAnsi="Times New Roman" w:cs="Times New Roman" w:eastAsia="Times New Roman"/>
          <w:color w:val="auto"/>
          <w:spacing w:val="0"/>
          <w:position w:val="0"/>
          <w:sz w:val="22"/>
          <w:shd w:fill="auto" w:val="clear"/>
        </w:rPr>
        <w:t xml:space="preserve">ń w prostszej formie</w:t>
      </w: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częste odwoływanie się do konkretu, przykładu, rysunku, zdjęcia</w:t>
      </w: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unikanie pyta</w:t>
      </w:r>
      <w:r>
        <w:rPr>
          <w:rFonts w:ascii="Times New Roman" w:hAnsi="Times New Roman" w:cs="Times New Roman" w:eastAsia="Times New Roman"/>
          <w:color w:val="auto"/>
          <w:spacing w:val="0"/>
          <w:position w:val="0"/>
          <w:sz w:val="22"/>
          <w:shd w:fill="auto" w:val="clear"/>
        </w:rPr>
        <w:t xml:space="preserve">ń problemowych, przekrojowych</w:t>
      </w: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unikanie trudnych, czy bardzo abstrakcyjnych pojęć, metafor , ironii, żartów lub dowcipów</w:t>
      </w: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podczas rozmowy używanie prostego i jednoznacznego języka;</w:t>
      </w: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popieranie informacji słownej gestami, mimikę;</w:t>
      </w: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kierowanie poleceń indywidualnie do dziecka. Zwracanie się do niego po imieniu.</w:t>
      </w: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zadawanie do domu tyle, ile dziecko jest w stanie wykonać samodzielnie.</w:t>
      </w:r>
    </w:p>
    <w:p>
      <w:pPr>
        <w:spacing w:before="100" w:after="100" w:line="240"/>
        <w:ind w:right="0" w:left="72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3. UCZE</w:t>
      </w:r>
      <w:r>
        <w:rPr>
          <w:rFonts w:ascii="Times New Roman" w:hAnsi="Times New Roman" w:cs="Times New Roman" w:eastAsia="Times New Roman"/>
          <w:b/>
          <w:color w:val="auto"/>
          <w:spacing w:val="0"/>
          <w:position w:val="0"/>
          <w:sz w:val="24"/>
          <w:u w:val="single"/>
          <w:shd w:fill="auto" w:val="clear"/>
        </w:rPr>
        <w:t xml:space="preserve">Ń Z ZESPOŁEM ASPERGERA</w:t>
      </w:r>
    </w:p>
    <w:p>
      <w:pPr>
        <w:numPr>
          <w:ilvl w:val="0"/>
          <w:numId w:val="22"/>
        </w:numPr>
        <w:spacing w:before="0" w:after="0" w:line="260"/>
        <w:ind w:right="0" w:left="720" w:hanging="36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zachowywanie schematu pracy na lekcjach i stałości działań</w:t>
      </w:r>
    </w:p>
    <w:p>
      <w:pPr>
        <w:numPr>
          <w:ilvl w:val="0"/>
          <w:numId w:val="22"/>
        </w:numPr>
        <w:spacing w:before="0" w:after="0" w:line="260"/>
        <w:ind w:right="0" w:left="720" w:hanging="36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uprzedzenie ucznia o planowanych zmianach. Zmiany muszą być wprowadzane uważnie i planowo, ale nie powinno się ich eliminować</w:t>
      </w:r>
    </w:p>
    <w:p>
      <w:pPr>
        <w:numPr>
          <w:ilvl w:val="0"/>
          <w:numId w:val="22"/>
        </w:numPr>
        <w:spacing w:before="0" w:after="0" w:line="260"/>
        <w:ind w:right="0" w:left="720" w:hanging="36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zapewnienie warunków pracy, możliwości koncentracji(wyeliminowanie bodźców rozpraszających)</w:t>
      </w:r>
    </w:p>
    <w:p>
      <w:pPr>
        <w:numPr>
          <w:ilvl w:val="0"/>
          <w:numId w:val="22"/>
        </w:numPr>
        <w:spacing w:before="0" w:after="0" w:line="260"/>
        <w:ind w:right="0" w:left="720" w:hanging="36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kierowanie poleceń indywidualnie do ucznia, zwracanie się do niego po imieniu;</w:t>
      </w:r>
    </w:p>
    <w:p>
      <w:pPr>
        <w:numPr>
          <w:ilvl w:val="0"/>
          <w:numId w:val="22"/>
        </w:numPr>
        <w:spacing w:before="0" w:after="0" w:line="260"/>
        <w:ind w:right="0" w:left="720" w:hanging="36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robienie przerw między wypowiadanymi zdaniami, tak by dać uczniowi możliwość ich przetworzenia;</w:t>
      </w:r>
    </w:p>
    <w:p>
      <w:pPr>
        <w:numPr>
          <w:ilvl w:val="0"/>
          <w:numId w:val="22"/>
        </w:numPr>
        <w:spacing w:before="0" w:after="0" w:line="260"/>
        <w:ind w:right="0" w:left="720" w:hanging="36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powtarzanie polecenia, sprawdzanie stopnia jego zrozumienia;</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sprawdzanie zrozumienia czytanego tekstu poprzez zadawanie dodatkowych pytań: Co się wydarzyło? Gdzie? Kiedy? Dlaczego? itp.; </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używanie krótkich zdań, prostego i jednoznacznego języka - podawanie jasnych instrukcji; </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przedstawianie nowych pojęć lub materiału abstrakcyjnego w sposób możliwie najbardziej konkretny, popieranie ich tekstem pisanym, obrazem, ilustracją, filmem; </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uwzględnianie deficytów w zakresie rozumienia niedosłownych wypowiedzi, ironii, metafor, słów i wyrażeń wieloznacznych. Wyjaśnianie ich za pomocą obrazów albo przeciwieństw np. przyjaźń - wrogość; </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organizowanie zajęć związanych z wyjaśnianiem znaczenia niektórych słów, przysłów, powiedzeń czy metafor; </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razie potrzeby wydłużanie czasu przeznaczonego na wykonywanie poszczególnych zadań i prac pisemnych; </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dzielenie zadania na wieloetapowe krótsze części; </w:t>
      </w:r>
    </w:p>
    <w:p>
      <w:pPr>
        <w:numPr>
          <w:ilvl w:val="0"/>
          <w:numId w:val="22"/>
        </w:numPr>
        <w:spacing w:before="0" w:after="0" w:line="260"/>
        <w:ind w:right="0" w:left="720" w:hanging="36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umożliwianie uczniowi - w określonych sytuacjach, a nie zawsze, kiedy ma na to ochotę - mówienia o swoich pasjach i zainteresowaniach</w:t>
      </w:r>
    </w:p>
    <w:p>
      <w:pPr>
        <w:numPr>
          <w:ilvl w:val="0"/>
          <w:numId w:val="22"/>
        </w:numPr>
        <w:spacing w:before="0" w:after="0" w:line="260"/>
        <w:ind w:right="0" w:left="720" w:hanging="36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praca nad poprawą u ucznia zachowań nieakceptowanych przez otoczenie;</w:t>
      </w:r>
    </w:p>
    <w:p>
      <w:pPr>
        <w:numPr>
          <w:ilvl w:val="0"/>
          <w:numId w:val="22"/>
        </w:num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numPr>
          <w:ilvl w:val="0"/>
          <w:numId w:val="22"/>
        </w:num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4. UCZE</w:t>
      </w:r>
      <w:r>
        <w:rPr>
          <w:rFonts w:ascii="Times New Roman" w:hAnsi="Times New Roman" w:cs="Times New Roman" w:eastAsia="Times New Roman"/>
          <w:b/>
          <w:color w:val="auto"/>
          <w:spacing w:val="0"/>
          <w:position w:val="0"/>
          <w:sz w:val="24"/>
          <w:u w:val="single"/>
          <w:shd w:fill="auto" w:val="clear"/>
        </w:rPr>
        <w:t xml:space="preserve">Ń Z AFAZJĄ</w:t>
      </w:r>
    </w:p>
    <w:p>
      <w:pPr>
        <w:numPr>
          <w:ilvl w:val="0"/>
          <w:numId w:val="22"/>
        </w:numPr>
        <w:spacing w:before="0" w:after="0" w:line="240"/>
        <w:ind w:right="0" w:left="0" w:firstLine="0"/>
        <w:jc w:val="left"/>
        <w:rPr>
          <w:rFonts w:ascii="Times New Roman" w:hAnsi="Times New Roman" w:cs="Times New Roman" w:eastAsia="Times New Roman"/>
          <w:b/>
          <w:color w:val="auto"/>
          <w:spacing w:val="0"/>
          <w:position w:val="0"/>
          <w:sz w:val="21"/>
          <w:u w:val="single"/>
          <w:shd w:fill="auto" w:val="clear"/>
        </w:rPr>
      </w:pPr>
    </w:p>
    <w:p>
      <w:pPr>
        <w:numPr>
          <w:ilvl w:val="0"/>
          <w:numId w:val="22"/>
        </w:numPr>
        <w:spacing w:before="0" w:after="0" w:line="240"/>
        <w:ind w:right="0" w:left="0" w:firstLine="0"/>
        <w:jc w:val="left"/>
        <w:rPr>
          <w:rFonts w:ascii="Times New Roman" w:hAnsi="Times New Roman" w:cs="Times New Roman" w:eastAsia="Times New Roman"/>
          <w:b/>
          <w:color w:val="auto"/>
          <w:spacing w:val="0"/>
          <w:position w:val="0"/>
          <w:sz w:val="21"/>
          <w:u w:val="single"/>
          <w:shd w:fill="auto" w:val="clear"/>
        </w:rPr>
      </w:pP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należy umożliwić uczniowi alternatywną, adekwatną formę ekspresji</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należy używać języka alternatywnego w celu wspomagania rozwoju osobowości ucznia i jego komunikacji z otoczeniem</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należy szanować indywidualny system komunikacji językowej ucznia</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należy wydłużyć czas na wykonanie zadania</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nie pospieszanie - wydłużanie czasu odpowiedzi ustnej;</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należy zapewnić uczniowi dostęp do materiałów dydaktycznych oraz urządzeń technicznych, np. komputera</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należy dostosować sposób oceniania sprawdzianów, egzaminów itp.</w:t>
      </w:r>
    </w:p>
    <w:p>
      <w:pPr>
        <w:numPr>
          <w:ilvl w:val="0"/>
          <w:numId w:val="22"/>
        </w:numPr>
        <w:spacing w:before="0" w:after="0" w:line="260"/>
        <w:ind w:right="0" w:left="720" w:hanging="36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należy stale współpracować z rodzicami, opiekunami ucznia</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stwarzanie spokojnej atmosferę w trakcie wypowiedzi ustnych;</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uwzględnianie problemów z wymową i artykulacją w czasie wypowiedzi;</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akceptowanie gestów, min, których dziecko używa w celach komunikacyjnych;</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umożliwianie uzupełniania wypowiedzi ustnej zapisem;</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nie wymaganie odpowiadania pełnym zdaniem;</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procesie nauczania języka obcego stosowanie metod indywidualnych. Ograniczanie podawanych form językowych (różnica między brzmieniem słowa, a jego zapisem). Ograniczanie ilość materiału (mniej słownictwa). Całkowite dostosowanie form klasówek i sprawdzianów do możliwości ucznia oraz stosowanie indywidualnych kryteriów oceny</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ustawiczne utrwalanie i wielokrotne wykorzystywanie - poprzez stwarzanie odpowiednich sytuacji komunikacyjnych - zdobytych przez dziecko umiejętności werbalnych</w:t>
      </w:r>
    </w:p>
    <w:p>
      <w:pPr>
        <w:numPr>
          <w:ilvl w:val="0"/>
          <w:numId w:val="22"/>
        </w:numPr>
        <w:spacing w:before="0" w:after="0" w:line="240"/>
        <w:ind w:right="0" w:left="720" w:firstLine="0"/>
        <w:jc w:val="left"/>
        <w:rPr>
          <w:rFonts w:ascii="Times New Roman" w:hAnsi="Times New Roman" w:cs="Times New Roman" w:eastAsia="Times New Roman"/>
          <w:b/>
          <w:color w:val="auto"/>
          <w:spacing w:val="0"/>
          <w:position w:val="0"/>
          <w:sz w:val="22"/>
          <w:u w:val="single"/>
          <w:shd w:fill="auto" w:val="clear"/>
        </w:rPr>
      </w:pPr>
    </w:p>
    <w:p>
      <w:pPr>
        <w:numPr>
          <w:ilvl w:val="0"/>
          <w:numId w:val="22"/>
        </w:num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5. UCZE</w:t>
      </w:r>
      <w:r>
        <w:rPr>
          <w:rFonts w:ascii="Times New Roman" w:hAnsi="Times New Roman" w:cs="Times New Roman" w:eastAsia="Times New Roman"/>
          <w:b/>
          <w:color w:val="auto"/>
          <w:spacing w:val="0"/>
          <w:position w:val="0"/>
          <w:sz w:val="24"/>
          <w:u w:val="single"/>
          <w:shd w:fill="auto" w:val="clear"/>
        </w:rPr>
        <w:t xml:space="preserve">Ń SŁABOWIDZĄCY</w:t>
      </w:r>
    </w:p>
    <w:p>
      <w:pPr>
        <w:numPr>
          <w:ilvl w:val="0"/>
          <w:numId w:val="22"/>
        </w:numPr>
        <w:spacing w:before="0" w:after="0" w:line="240"/>
        <w:ind w:right="0" w:left="0" w:firstLine="0"/>
        <w:jc w:val="left"/>
        <w:rPr>
          <w:rFonts w:ascii="Times New Roman" w:hAnsi="Times New Roman" w:cs="Times New Roman" w:eastAsia="Times New Roman"/>
          <w:b/>
          <w:color w:val="auto"/>
          <w:spacing w:val="0"/>
          <w:position w:val="0"/>
          <w:sz w:val="21"/>
          <w:u w:val="single"/>
          <w:shd w:fill="auto" w:val="clear"/>
        </w:rPr>
      </w:pPr>
    </w:p>
    <w:p>
      <w:pPr>
        <w:numPr>
          <w:ilvl w:val="0"/>
          <w:numId w:val="22"/>
        </w:numPr>
        <w:spacing w:before="0" w:after="0" w:line="240"/>
        <w:ind w:right="0" w:left="720" w:hanging="360"/>
        <w:jc w:val="left"/>
        <w:rPr>
          <w:rFonts w:ascii="Times New Roman" w:hAnsi="Times New Roman" w:cs="Times New Roman" w:eastAsia="Times New Roman"/>
          <w:b/>
          <w:color w:val="auto"/>
          <w:spacing w:val="0"/>
          <w:position w:val="0"/>
          <w:sz w:val="21"/>
          <w:u w:val="single"/>
          <w:shd w:fill="auto" w:val="clear"/>
        </w:rPr>
      </w:pPr>
      <w:r>
        <w:rPr>
          <w:rFonts w:ascii="Times New Roman" w:hAnsi="Times New Roman" w:cs="Times New Roman" w:eastAsia="Times New Roman"/>
          <w:b/>
          <w:color w:val="auto"/>
          <w:spacing w:val="0"/>
          <w:position w:val="0"/>
          <w:sz w:val="21"/>
          <w:u w:val="single"/>
          <w:shd w:fill="auto" w:val="clear"/>
        </w:rPr>
        <w:t xml:space="preserve">nadwzroczno</w:t>
      </w:r>
      <w:r>
        <w:rPr>
          <w:rFonts w:ascii="Times New Roman" w:hAnsi="Times New Roman" w:cs="Times New Roman" w:eastAsia="Times New Roman"/>
          <w:b/>
          <w:color w:val="auto"/>
          <w:spacing w:val="0"/>
          <w:position w:val="0"/>
          <w:sz w:val="21"/>
          <w:u w:val="single"/>
          <w:shd w:fill="auto" w:val="clear"/>
        </w:rPr>
        <w:t xml:space="preserve">ść</w:t>
      </w:r>
    </w:p>
    <w:p>
      <w:pPr>
        <w:numPr>
          <w:ilvl w:val="0"/>
          <w:numId w:val="22"/>
        </w:numPr>
        <w:spacing w:before="0" w:after="0" w:line="240"/>
        <w:ind w:right="0" w:left="0" w:firstLine="0"/>
        <w:jc w:val="left"/>
        <w:rPr>
          <w:rFonts w:ascii="Times New Roman" w:hAnsi="Times New Roman" w:cs="Times New Roman" w:eastAsia="Times New Roman"/>
          <w:b/>
          <w:color w:val="auto"/>
          <w:spacing w:val="0"/>
          <w:position w:val="0"/>
          <w:sz w:val="20"/>
          <w:u w:val="single"/>
          <w:shd w:fill="auto" w:val="clear"/>
        </w:rPr>
      </w:pP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dostosowanie wielkości czcionki tekstów do czytania ze zrozumieniem, sprawdzianów i testów</w:t>
      </w:r>
    </w:p>
    <w:p>
      <w:pPr>
        <w:numPr>
          <w:ilvl w:val="0"/>
          <w:numId w:val="22"/>
        </w:numPr>
        <w:spacing w:before="0" w:after="0" w:line="260"/>
        <w:ind w:right="0" w:left="720"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sadzanie w ostatniej ławce w klasie( większa odległość od tablicy)</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podawanie modeli i przedmiotów do obejrzenia z bliska;</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zwracanie uwagi na szybką męczliwość dziecka związaną ze zużywaniem większej energii na patrzenie i interpretację informacji uzyskanych drogą wzrokową (wydłużanie czasu na wykonanie określonych zadań);</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umożliwienie dziecku korzystania z kaset z nagraniami lektur szkolnych;</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geometrii należy wprowadzać uproszczone konstrukcje z ograniczoną do koniecznych liczbą linii pomocniczych i konstrukcje geometryczne wykonywać na kartkach większego formatu niż zwykła kartka papieru;</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częste zadawanie pytania- "co widzisz?", w celu sprawdzenia i uzupełnienia słownego trafności doznań wzrokowych.</w:t>
      </w:r>
    </w:p>
    <w:p>
      <w:pPr>
        <w:numPr>
          <w:ilvl w:val="0"/>
          <w:numId w:val="22"/>
        </w:numPr>
        <w:spacing w:before="0" w:after="0" w:line="260"/>
        <w:ind w:right="0" w:left="720" w:firstLine="0"/>
        <w:jc w:val="both"/>
        <w:rPr>
          <w:rFonts w:ascii="Times New Roman" w:hAnsi="Times New Roman" w:cs="Times New Roman" w:eastAsia="Times New Roman"/>
          <w:color w:val="auto"/>
          <w:spacing w:val="0"/>
          <w:position w:val="0"/>
          <w:sz w:val="22"/>
          <w:shd w:fill="auto" w:val="clear"/>
        </w:rPr>
      </w:pPr>
    </w:p>
    <w:p>
      <w:pPr>
        <w:numPr>
          <w:ilvl w:val="0"/>
          <w:numId w:val="22"/>
        </w:numPr>
        <w:spacing w:before="0" w:after="200" w:line="276"/>
        <w:ind w:right="0" w:left="144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6. UCZE</w:t>
      </w:r>
      <w:r>
        <w:rPr>
          <w:rFonts w:ascii="Times New Roman" w:hAnsi="Times New Roman" w:cs="Times New Roman" w:eastAsia="Times New Roman"/>
          <w:b/>
          <w:color w:val="auto"/>
          <w:spacing w:val="0"/>
          <w:position w:val="0"/>
          <w:sz w:val="24"/>
          <w:u w:val="single"/>
          <w:shd w:fill="auto" w:val="clear"/>
        </w:rPr>
        <w:t xml:space="preserve">Ń LEKKIM UPOŚLEDZENIEM</w:t>
      </w:r>
    </w:p>
    <w:p>
      <w:pPr>
        <w:numPr>
          <w:ilvl w:val="0"/>
          <w:numId w:val="22"/>
        </w:numPr>
        <w:spacing w:before="0" w:after="200" w:line="276"/>
        <w:ind w:right="0" w:left="1440" w:firstLine="0"/>
        <w:jc w:val="center"/>
        <w:rPr>
          <w:rFonts w:ascii="Times New Roman" w:hAnsi="Times New Roman" w:cs="Times New Roman" w:eastAsia="Times New Roman"/>
          <w:b/>
          <w:color w:val="auto"/>
          <w:spacing w:val="0"/>
          <w:position w:val="0"/>
          <w:sz w:val="24"/>
          <w:u w:val="single"/>
          <w:shd w:fill="auto" w:val="clear"/>
        </w:rPr>
      </w:pP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omawianie niewielkich partii materiału i o mniejszym stopniu trudności;</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pozostawianie więcej czasu na jego utrwalenie;</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podawanie poleceń w prostszej formie;</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unikanie trudnych, czy bardzo abstrakcyjnych pojęć;</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częste odwoływanie się do konkretu, przykładu;</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unikanie pyta</w:t>
      </w:r>
      <w:r>
        <w:rPr>
          <w:rFonts w:ascii="Times New Roman" w:hAnsi="Times New Roman" w:cs="Times New Roman" w:eastAsia="Times New Roman"/>
          <w:color w:val="auto"/>
          <w:spacing w:val="0"/>
          <w:position w:val="0"/>
          <w:sz w:val="22"/>
          <w:shd w:fill="auto" w:val="clear"/>
        </w:rPr>
        <w:t xml:space="preserve">ń problemowych, przekrojowych;</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wolniejsze tempo pracy;</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szerokie stosowanie zasady pogl</w:t>
      </w:r>
      <w:r>
        <w:rPr>
          <w:rFonts w:ascii="Times New Roman" w:hAnsi="Times New Roman" w:cs="Times New Roman" w:eastAsia="Times New Roman"/>
          <w:color w:val="auto"/>
          <w:spacing w:val="0"/>
          <w:position w:val="0"/>
          <w:sz w:val="22"/>
          <w:shd w:fill="auto" w:val="clear"/>
        </w:rPr>
        <w:t xml:space="preserve">ądowości;</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odr</w:t>
      </w:r>
      <w:r>
        <w:rPr>
          <w:rFonts w:ascii="Times New Roman" w:hAnsi="Times New Roman" w:cs="Times New Roman" w:eastAsia="Times New Roman"/>
          <w:color w:val="auto"/>
          <w:spacing w:val="0"/>
          <w:position w:val="0"/>
          <w:sz w:val="22"/>
          <w:shd w:fill="auto" w:val="clear"/>
        </w:rPr>
        <w:t xml:space="preserve">ębne instruowanie dzieci;</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zadawanie do domu tyle, ile dziecko jest w stanie wykonać samodzielnie.</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dzielenie materiału na mniejsze partie, wyznaczanie czasu na ich opanowanie i odpytywanie; </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odwoływanie się do znanych sytuacji z życia codziennego;</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formułowanie pytań w formie zdań o prostej konstrukcji powołujących się na ilustrujące przykłady;</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częste podchodzenie do ucznia w trakcie samodzielnej pracy w celu udzielania dodatkowej pomocy, wyjaśnień;</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zajęcia w ramach zespołu dydaktyczno-wyrównawczego, gdzie szczególnie należy oprócz wyjaśniania bieżących zagadnień programowych usprawniać funkcje poznawcze (procesy intelektualne i percepcyjne),</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należy zezwolić na dokończenie w domu niektórych prac wykonywanych na lekcjach;</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dyktanda przeprowadzać indywidualnie w wolniejszym tempie, gdyż dzieci te często nie nadążają za klasą;</w:t>
      </w:r>
    </w:p>
    <w:p>
      <w:pPr>
        <w:numPr>
          <w:ilvl w:val="0"/>
          <w:numId w:val="22"/>
        </w:numPr>
        <w:spacing w:before="0" w:after="0" w:line="2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potrzeba większej ilości czasu i powtórzeń na opanowanie materiału.</w:t>
      </w:r>
    </w:p>
    <w:p>
      <w:pPr>
        <w:numPr>
          <w:ilvl w:val="0"/>
          <w:numId w:val="22"/>
        </w:numPr>
        <w:spacing w:before="0" w:after="0" w:line="260"/>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22"/>
        </w:numPr>
        <w:spacing w:before="0" w:after="0" w:line="26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7. UCZE</w:t>
      </w:r>
      <w:r>
        <w:rPr>
          <w:rFonts w:ascii="Times New Roman" w:hAnsi="Times New Roman" w:cs="Times New Roman" w:eastAsia="Times New Roman"/>
          <w:b/>
          <w:color w:val="auto"/>
          <w:spacing w:val="0"/>
          <w:position w:val="0"/>
          <w:sz w:val="24"/>
          <w:u w:val="single"/>
          <w:shd w:fill="auto" w:val="clear"/>
        </w:rPr>
        <w:t xml:space="preserve">Ń NIEDOSŁYSZĄCY</w:t>
      </w:r>
    </w:p>
    <w:p>
      <w:pPr>
        <w:numPr>
          <w:ilvl w:val="0"/>
          <w:numId w:val="22"/>
        </w:numPr>
        <w:spacing w:before="0" w:after="0" w:line="260"/>
        <w:ind w:right="0" w:left="0" w:firstLine="0"/>
        <w:jc w:val="left"/>
        <w:rPr>
          <w:rFonts w:ascii="Times New Roman" w:hAnsi="Times New Roman" w:cs="Times New Roman" w:eastAsia="Times New Roman"/>
          <w:b/>
          <w:color w:val="auto"/>
          <w:spacing w:val="0"/>
          <w:position w:val="0"/>
          <w:sz w:val="24"/>
          <w:u w:val="single"/>
          <w:shd w:fill="auto" w:val="clear"/>
        </w:rPr>
      </w:pPr>
    </w:p>
    <w:p>
      <w:pPr>
        <w:numPr>
          <w:ilvl w:val="0"/>
          <w:numId w:val="22"/>
        </w:numPr>
        <w:tabs>
          <w:tab w:val="left" w:pos="720" w:leader="none"/>
        </w:tabs>
        <w:spacing w:before="100" w:after="1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zapewnić dobre oświetlenie klasy oraz miejsce dla ucznia w pierwszej ławce w rzędzie od okna. Uczeń będąc blisko nauczyciela (od 0,5 do 1.5 m), którego twarz jest dobrze oświetlona, może słuchać jego wypowiedzi i jednocześnie odczytywać mowę z ust. Należy też, umożliwić dziecku odwracanie się w kierunku innych kolegów odpowiadających na lekcji co ułatwi lepsze zrozumienie ich wypowiedzi;</w:t>
      </w:r>
    </w:p>
    <w:p>
      <w:pPr>
        <w:numPr>
          <w:ilvl w:val="0"/>
          <w:numId w:val="22"/>
        </w:numPr>
        <w:tabs>
          <w:tab w:val="left" w:pos="720" w:leader="none"/>
        </w:tabs>
        <w:spacing w:before="100" w:after="1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nauczyciel mówiąc do całej klasy, powinien stać w pobliżu ucznia zwrócony twarzą w jego stronę - nie powinien chodzić po klasie, czy być odwrócony twarzą do tablicy, to utrudnia dziecku odczytywanie mowy z jego ust;</w:t>
      </w:r>
    </w:p>
    <w:p>
      <w:pPr>
        <w:numPr>
          <w:ilvl w:val="0"/>
          <w:numId w:val="22"/>
        </w:numPr>
        <w:tabs>
          <w:tab w:val="left" w:pos="720" w:leader="none"/>
        </w:tabs>
        <w:spacing w:before="100" w:after="1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należy mówić do ucznia wyraźnie używając normalnego głosu i intonacji, unikać gwałtownych ruchów głową czy nadmiernej gestykulacji;</w:t>
      </w:r>
    </w:p>
    <w:p>
      <w:pPr>
        <w:numPr>
          <w:ilvl w:val="0"/>
          <w:numId w:val="22"/>
        </w:numPr>
        <w:tabs>
          <w:tab w:val="left" w:pos="720" w:leader="none"/>
        </w:tabs>
        <w:spacing w:before="100" w:after="1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trzeba zadbać o spokój i ciszę w klasie, eliminować zbędny hałas </w:t>
      </w:r>
    </w:p>
    <w:p>
      <w:pPr>
        <w:numPr>
          <w:ilvl w:val="0"/>
          <w:numId w:val="22"/>
        </w:numPr>
        <w:tabs>
          <w:tab w:val="left" w:pos="720" w:leader="none"/>
        </w:tabs>
        <w:spacing w:before="100" w:after="1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nauczyciel winien upewnić się czy polecenia kierowane do całej klasy są właściwie rozumiane przez dziecko niedosłyszące. W przypadku trudności zapewnić mu dodatkowe wyjaśnienia, sformułować inaczej polecenie, używając prostego, znanego uczniowi słownictwa. Można też wskazać jak to polecenie wykonuje jego kolega siedzący w ławce;</w:t>
      </w:r>
    </w:p>
    <w:p>
      <w:pPr>
        <w:numPr>
          <w:ilvl w:val="0"/>
          <w:numId w:val="22"/>
        </w:numPr>
        <w:tabs>
          <w:tab w:val="left" w:pos="720" w:leader="none"/>
        </w:tabs>
        <w:spacing w:before="100" w:after="1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uczeń z wadą słuchu ma trudności z równoczesnym wykonywaniem kilku czynności w tym samym czasie, nie jest w stanie słuchać nauczyciela - co wymaga obserwacji jego twarzy - jednocześnie otworzyć książkę na odpowiedniej stronie i odnaleźć wskazane ćwiczenie. Często więc nie nadąża za tempem pracy pozostałych uczniów w klasie;</w:t>
      </w:r>
    </w:p>
    <w:p>
      <w:pPr>
        <w:numPr>
          <w:ilvl w:val="0"/>
          <w:numId w:val="22"/>
        </w:numPr>
        <w:tabs>
          <w:tab w:val="left" w:pos="720" w:leader="none"/>
        </w:tabs>
        <w:spacing w:before="100" w:after="1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czasie lekcji wskazane jest używanie jak najczęściej pomocy wizualnych i tablicy (m.in. zapisanie nowego tematu, nowych i ważniejszych słów, dat, wyrazów obcych itp.);</w:t>
      </w:r>
    </w:p>
    <w:p>
      <w:pPr>
        <w:numPr>
          <w:ilvl w:val="0"/>
          <w:numId w:val="22"/>
        </w:numPr>
        <w:tabs>
          <w:tab w:val="left" w:pos="720" w:leader="none"/>
        </w:tabs>
        <w:spacing w:before="100" w:after="1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można przygotować uczniowi z niedosłuchem plan pracy na piśmie opisujący zagadnienia poruszane w wykładzie lub poprosić innych uczniów w klasie, aby robili notatki z kopią i udostępniali je koledze;</w:t>
      </w:r>
    </w:p>
    <w:p>
      <w:pPr>
        <w:numPr>
          <w:ilvl w:val="0"/>
          <w:numId w:val="22"/>
        </w:numPr>
        <w:tabs>
          <w:tab w:val="left" w:pos="720" w:leader="none"/>
        </w:tabs>
        <w:spacing w:before="100" w:after="1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nauczyciel podczas lekcji powinien często zwracać się do ucznia niesłyszącego, zadawać pytania – ale nie dlatego, aby oceniać jego wypowiedzi, ale by zmobilizować go do lepszej koncentracji uwagi i ułatwić mu lepsze zrozumienie tematu;</w:t>
      </w:r>
    </w:p>
    <w:p>
      <w:pPr>
        <w:numPr>
          <w:ilvl w:val="0"/>
          <w:numId w:val="22"/>
        </w:numPr>
        <w:tabs>
          <w:tab w:val="left" w:pos="720" w:leader="none"/>
        </w:tabs>
        <w:spacing w:before="100" w:after="1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przy ocenie prac pisemnych dziecka nie należy uwzględniać błędów wynikających z niedosłuchu, one nie powinny obniżyć ogólnej oceny pracy.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uczeń niedosłyszący jest w stanie opanować konieczne i podstawowe wiadomości zawarte w programie nauczania ale wymaga to od niego znacznie więcej czasu i wkładu pracyPrzy ocenie osiągnięć ucznia z wadą słuchu należy szczególnie doceniać własną aktywność i wkład pracy ucznia, a także jego stosunek do obowiązków szknych.</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8">
    <w:abstractNumId w:val="6"/>
  </w:num>
  <w:num w:numId="2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