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DC" w:rsidRPr="0027370F" w:rsidRDefault="00C638DC"/>
    <w:p w:rsidR="0048569B" w:rsidRDefault="0048569B">
      <w:r>
        <w:t>Wymagania edukacyjne 2A angielski zawodowy</w:t>
      </w:r>
      <w:r w:rsidR="00A963B6"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437"/>
      </w:tblGrid>
      <w:tr w:rsidR="0027370F" w:rsidRPr="00E551BD" w:rsidTr="004F7913">
        <w:tc>
          <w:tcPr>
            <w:tcW w:w="458" w:type="pct"/>
            <w:shd w:val="clear" w:color="auto" w:fill="FFFF99"/>
            <w:vAlign w:val="center"/>
          </w:tcPr>
          <w:p w:rsidR="0027370F" w:rsidRPr="00E551BD" w:rsidRDefault="0027370F" w:rsidP="004F7913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Skala</w:t>
            </w: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br/>
              <w:t>ocen</w:t>
            </w:r>
          </w:p>
        </w:tc>
        <w:tc>
          <w:tcPr>
            <w:tcW w:w="4542" w:type="pct"/>
            <w:shd w:val="clear" w:color="auto" w:fill="FFFF99"/>
          </w:tcPr>
          <w:p w:rsidR="0027370F" w:rsidRPr="00E551BD" w:rsidRDefault="0027370F" w:rsidP="004F7913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Stosowanie odpowiednich środków językowych - gramatyka, słownictwo i funkcje</w:t>
            </w: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br/>
              <w:t>Osiągnięcia ucznia:</w:t>
            </w:r>
          </w:p>
        </w:tc>
      </w:tr>
      <w:tr w:rsidR="0027370F" w:rsidRPr="00E551BD" w:rsidTr="004F7913">
        <w:tc>
          <w:tcPr>
            <w:tcW w:w="458" w:type="pct"/>
            <w:vAlign w:val="center"/>
          </w:tcPr>
          <w:p w:rsidR="0027370F" w:rsidRPr="00E551BD" w:rsidRDefault="0027370F" w:rsidP="004F7913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42" w:type="pct"/>
          </w:tcPr>
          <w:p w:rsidR="0027370F" w:rsidRPr="00E551BD" w:rsidRDefault="0027370F" w:rsidP="0027370F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bardzo dobrze opanował i swobodnie stosuje w komunikacji </w:t>
            </w:r>
            <w:r>
              <w:rPr>
                <w:rFonts w:eastAsia="ZapfHumanist601PL-Roman"/>
                <w:sz w:val="18"/>
                <w:szCs w:val="18"/>
              </w:rPr>
              <w:t xml:space="preserve">poznane </w:t>
            </w:r>
            <w:r w:rsidRPr="00E551BD">
              <w:rPr>
                <w:rFonts w:eastAsia="ZapfHumanist601PL-Roman"/>
                <w:sz w:val="18"/>
                <w:szCs w:val="18"/>
              </w:rPr>
              <w:t>zagadnienia gramatyczne i wybrane zagadnienia wykraczające poza</w:t>
            </w:r>
            <w:r>
              <w:rPr>
                <w:rFonts w:eastAsia="ZapfHumanist601PL-Roman"/>
                <w:sz w:val="18"/>
                <w:szCs w:val="18"/>
              </w:rPr>
              <w:t xml:space="preserve"> program</w:t>
            </w:r>
          </w:p>
          <w:p w:rsidR="0027370F" w:rsidRPr="00E551BD" w:rsidRDefault="0027370F" w:rsidP="0027370F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potrafi budować poprawne i logiczne zdania pojedyncze oraz niezbyt skomplikowane zdania złożone, zawierające sporadyczne błędy nie zakłócające komunikacji </w:t>
            </w:r>
          </w:p>
          <w:p w:rsidR="0027370F" w:rsidRPr="00E551BD" w:rsidRDefault="0027370F" w:rsidP="0027370F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potrafi formułować poprawne i logiczne pytania ogólne i szczegółowe, zawierające sporadyczne błędy niezakłócające komunikacji </w:t>
            </w:r>
          </w:p>
          <w:p w:rsidR="0027370F" w:rsidRPr="00E551BD" w:rsidRDefault="0027370F" w:rsidP="0027370F">
            <w:pPr>
              <w:numPr>
                <w:ilvl w:val="0"/>
                <w:numId w:val="2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bardzo dobrze opanował i swobodnie stosuje w komunikacji bogaty zasób s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ł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ownictwa oraz funkcji komunikacyjnych, obejmujący tematykę określoną w </w:t>
            </w:r>
            <w:r>
              <w:rPr>
                <w:rFonts w:eastAsia="ZapfHumanist601PL-Roman"/>
                <w:b/>
                <w:sz w:val="18"/>
                <w:szCs w:val="18"/>
              </w:rPr>
              <w:t>programie nauczania</w:t>
            </w:r>
          </w:p>
          <w:p w:rsidR="0027370F" w:rsidRPr="00E551BD" w:rsidRDefault="0027370F" w:rsidP="0027370F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stosuje w praktyce wyra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ż</w:t>
            </w:r>
            <w:r w:rsidRPr="00E551BD">
              <w:rPr>
                <w:rFonts w:eastAsia="ZapfHumanist601PL-Roman"/>
                <w:sz w:val="18"/>
                <w:szCs w:val="18"/>
              </w:rPr>
              <w:t>en</w:t>
            </w:r>
            <w:r>
              <w:rPr>
                <w:rFonts w:eastAsia="ZapfHumanist601PL-Roman"/>
                <w:sz w:val="18"/>
                <w:szCs w:val="18"/>
              </w:rPr>
              <w:t>ia potoczne przedstawione w udostępnionych materiałach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 i wiele wyrażeń z innych źródeł, jak prasa, telewizja i Internet</w:t>
            </w:r>
          </w:p>
          <w:p w:rsidR="0027370F" w:rsidRPr="00E551BD" w:rsidRDefault="0027370F" w:rsidP="0027370F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bardzo dobrze opanował umiejętność zastępowania nieznanych słów synonimami, antonimami, przykładem, prostą definicją, lub wskazaniem, bez konieczności tłumaczenia na język polski</w:t>
            </w:r>
          </w:p>
          <w:p w:rsidR="0027370F" w:rsidRPr="00E551BD" w:rsidRDefault="0027370F" w:rsidP="0027370F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z powodzeniem stosuje różne techniki wyszukiwania znaczenia wyrazów</w:t>
            </w:r>
          </w:p>
          <w:p w:rsidR="0027370F" w:rsidRPr="0027370F" w:rsidRDefault="0027370F" w:rsidP="0027370F">
            <w:pPr>
              <w:numPr>
                <w:ilvl w:val="0"/>
                <w:numId w:val="2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samodzielnie posługuje się różnego rodzaju słownikami i innymi</w:t>
            </w:r>
            <w:r>
              <w:rPr>
                <w:rFonts w:eastAsia="ZapfHumanist601PL-Roman"/>
                <w:sz w:val="18"/>
                <w:szCs w:val="18"/>
              </w:rPr>
              <w:t xml:space="preserve"> źródłami wiedzy i informacji</w:t>
            </w:r>
          </w:p>
        </w:tc>
      </w:tr>
      <w:tr w:rsidR="0027370F" w:rsidRPr="00E551BD" w:rsidTr="004F7913">
        <w:tc>
          <w:tcPr>
            <w:tcW w:w="458" w:type="pct"/>
            <w:vAlign w:val="center"/>
          </w:tcPr>
          <w:p w:rsidR="0027370F" w:rsidRPr="00E551BD" w:rsidRDefault="0027370F" w:rsidP="004F7913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42" w:type="pct"/>
          </w:tcPr>
          <w:p w:rsidR="0027370F" w:rsidRPr="00E551BD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dobrze opanował i swobodnie stosuje w komunikacji zagadnienia gramatyczne </w:t>
            </w:r>
          </w:p>
          <w:p w:rsidR="0027370F" w:rsidRPr="00E551BD" w:rsidRDefault="0027370F" w:rsidP="0027370F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 potrafi budować poprawne i logiczne zdania pojedyncze oraz sporadycznie zdania złożone, zawierające nieliczne błędy nie zakłócające komunikacji </w:t>
            </w:r>
          </w:p>
          <w:p w:rsidR="0027370F" w:rsidRPr="00E551BD" w:rsidRDefault="0027370F" w:rsidP="0027370F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potrafi formułować poprawne i logiczne pytania ogólne i szczegółowe, zawierające nieliczne błędy nie zakłócające komunikacji </w:t>
            </w:r>
          </w:p>
          <w:p w:rsidR="0027370F" w:rsidRPr="00E551BD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dobrze opanował i swobodnie stosuje w komunikacji bogaty zasób s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ł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ownictwa oraz funkcji komunikacyjnych, obejmujący tematykę określoną w </w:t>
            </w:r>
            <w:r>
              <w:rPr>
                <w:rFonts w:eastAsia="ZapfHumanist601PL-Roman"/>
                <w:b/>
                <w:sz w:val="18"/>
                <w:szCs w:val="18"/>
              </w:rPr>
              <w:t>programie nauczania</w:t>
            </w:r>
          </w:p>
          <w:p w:rsidR="0027370F" w:rsidRPr="0027370F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stosuje w praktyce wyra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ż</w:t>
            </w:r>
            <w:r w:rsidRPr="00E551BD">
              <w:rPr>
                <w:rFonts w:eastAsia="ZapfHumanist601PL-Roman"/>
                <w:sz w:val="18"/>
                <w:szCs w:val="18"/>
              </w:rPr>
              <w:t>en</w:t>
            </w:r>
            <w:r>
              <w:rPr>
                <w:rFonts w:eastAsia="ZapfHumanist601PL-Roman"/>
                <w:sz w:val="18"/>
                <w:szCs w:val="18"/>
              </w:rPr>
              <w:t>ia potoczne przedstawione w udostępnionych materiałach</w:t>
            </w:r>
          </w:p>
          <w:p w:rsidR="0027370F" w:rsidRPr="00E551BD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stosuje różne techniki wyszukiwania znaczenia wyrazów</w:t>
            </w:r>
          </w:p>
          <w:p w:rsidR="0027370F" w:rsidRPr="00E551BD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samodzielnie posługuje się różnego rodzaju słownikami i innymi źródłami wiedzy i informacji</w:t>
            </w:r>
          </w:p>
          <w:p w:rsidR="0027370F" w:rsidRPr="00E551BD" w:rsidRDefault="0027370F" w:rsidP="0027370F">
            <w:p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</w:p>
        </w:tc>
      </w:tr>
      <w:tr w:rsidR="0027370F" w:rsidRPr="00E551BD" w:rsidTr="004F7913">
        <w:tc>
          <w:tcPr>
            <w:tcW w:w="458" w:type="pct"/>
            <w:vAlign w:val="center"/>
          </w:tcPr>
          <w:p w:rsidR="0027370F" w:rsidRPr="00E551BD" w:rsidRDefault="0027370F" w:rsidP="004F7913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42" w:type="pct"/>
          </w:tcPr>
          <w:p w:rsidR="0027370F" w:rsidRPr="00E551BD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dość dobrze opanował i stosuje w komunikacji zagadnienia gramatyczne </w:t>
            </w:r>
          </w:p>
          <w:p w:rsidR="0027370F" w:rsidRPr="00E551BD" w:rsidRDefault="0027370F" w:rsidP="0027370F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 w większości przypadków potrafi budować zdania pojedyncze, zawierające nieliczne błędy gramatyczne nie zakłócające komunikacji</w:t>
            </w:r>
          </w:p>
          <w:p w:rsidR="0027370F" w:rsidRPr="00E551BD" w:rsidRDefault="0027370F" w:rsidP="0027370F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 w większości przypadków potrafi formułować poprawne logicznie pytania ogólne i szczegółowe, zawierające nieliczne błędy gramatyczne nie zakłócające komunikacji </w:t>
            </w:r>
          </w:p>
          <w:p w:rsidR="0027370F" w:rsidRPr="00E551BD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dość dobrze opanował i swobodnie stosuje w komunikacji szeroki zasób s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ł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ownictwa oraz funkcji komunikacyjnych, </w:t>
            </w:r>
            <w:r>
              <w:rPr>
                <w:rFonts w:eastAsia="ZapfHumanist601PL-Roman"/>
                <w:sz w:val="18"/>
                <w:szCs w:val="18"/>
              </w:rPr>
              <w:t>obejmujący tematykę określoną w programie nauczania</w:t>
            </w:r>
          </w:p>
          <w:p w:rsidR="0027370F" w:rsidRPr="0027370F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stosuje w praktyce większość wyra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ż</w:t>
            </w:r>
            <w:r w:rsidRPr="00E551BD">
              <w:rPr>
                <w:rFonts w:eastAsia="ZapfHumanist601PL-Roman"/>
                <w:sz w:val="18"/>
                <w:szCs w:val="18"/>
              </w:rPr>
              <w:t>eń p</w:t>
            </w:r>
            <w:r>
              <w:rPr>
                <w:rFonts w:eastAsia="ZapfHumanist601PL-Roman"/>
                <w:sz w:val="18"/>
                <w:szCs w:val="18"/>
              </w:rPr>
              <w:t>otocznych przedstawionych w udostępnionych materiałach</w:t>
            </w:r>
          </w:p>
          <w:p w:rsidR="0027370F" w:rsidRPr="00E551BD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stosuje różne techniki wyszukiwania znaczenia wyrazów</w:t>
            </w:r>
          </w:p>
          <w:p w:rsidR="0027370F" w:rsidRPr="00E551BD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samodzielnie posługuje się słownikiem polsko-angielskim i angielsko-polskim </w:t>
            </w:r>
          </w:p>
          <w:p w:rsidR="0027370F" w:rsidRPr="00E551BD" w:rsidRDefault="0027370F" w:rsidP="0027370F">
            <w:p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</w:p>
        </w:tc>
      </w:tr>
      <w:tr w:rsidR="0027370F" w:rsidRPr="00E551BD" w:rsidTr="004F7913">
        <w:tc>
          <w:tcPr>
            <w:tcW w:w="458" w:type="pct"/>
            <w:vAlign w:val="center"/>
          </w:tcPr>
          <w:p w:rsidR="0027370F" w:rsidRPr="00E551BD" w:rsidRDefault="0027370F" w:rsidP="004F7913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42" w:type="pct"/>
          </w:tcPr>
          <w:p w:rsidR="0027370F" w:rsidRPr="00E551BD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w stopniu umożliwiającym skuteczną komunikację opanował i stosuje niektóre zagadnienia gramatyczne </w:t>
            </w:r>
          </w:p>
          <w:p w:rsidR="0027370F" w:rsidRPr="00E551BD" w:rsidRDefault="0027370F" w:rsidP="0027370F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potrafi budować zdania pojedyncze, popełniając przy tym błędy gramatyczne lekko zakłócające komunikację i stosując liczne powtórzenia </w:t>
            </w:r>
          </w:p>
          <w:p w:rsidR="0027370F" w:rsidRPr="00E551BD" w:rsidRDefault="0027370F" w:rsidP="0027370F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potrafi formułować poprawne logicznie pytania ogólne i mniej skomplikowane szczegółowe, popełniając przy tym błędy gramatyczne lekko zakłócające komunikację i stosując liczne powtórzenia </w:t>
            </w:r>
          </w:p>
          <w:p w:rsidR="0027370F" w:rsidRPr="00E551BD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w stopniu umożliwiającym skuteczną komunikację opanował i w ograniczonym zakresie stosuje podstawowy zasób s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ł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ownictwa oraz funkcji komunikacyjnych adekwatnych do tematu i kontekstu wypowiedzi, obejmujący większość zakresów tematycznych określonych w </w:t>
            </w:r>
            <w:r w:rsidR="00756B02">
              <w:rPr>
                <w:rFonts w:eastAsia="ZapfHumanist601PL-Roman"/>
                <w:b/>
                <w:sz w:val="18"/>
                <w:szCs w:val="18"/>
              </w:rPr>
              <w:t>programie nauczania</w:t>
            </w:r>
          </w:p>
          <w:p w:rsidR="0027370F" w:rsidRPr="00756B02" w:rsidRDefault="0027370F" w:rsidP="00756B02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stosuje w praktyce niektóre wyra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ż</w:t>
            </w:r>
            <w:r w:rsidRPr="00E551BD">
              <w:rPr>
                <w:rFonts w:eastAsia="ZapfHumanist601PL-Roman"/>
                <w:sz w:val="18"/>
                <w:szCs w:val="18"/>
              </w:rPr>
              <w:t>en</w:t>
            </w:r>
            <w:r w:rsidR="00756B02">
              <w:rPr>
                <w:rFonts w:eastAsia="ZapfHumanist601PL-Roman"/>
                <w:sz w:val="18"/>
                <w:szCs w:val="18"/>
              </w:rPr>
              <w:t>ia potoczne przedstawione w udostępnionych materiałach</w:t>
            </w:r>
          </w:p>
          <w:p w:rsidR="0027370F" w:rsidRPr="00E551BD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lastRenderedPageBreak/>
              <w:t>zna i sporadycznie stosuje różne techniki wyszukiwania znaczenia wyrazów, ale ma problemy z doborem wyrazu stosownie do kontekstu</w:t>
            </w:r>
          </w:p>
          <w:p w:rsidR="0027370F" w:rsidRPr="00756B02" w:rsidRDefault="0027370F" w:rsidP="00756B02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posługuje się słownikiem polsko-angielskim i angielsko-polskim ale ma problemy ze skutecznym zastosowaniem wszystkich zawartych w nich informacji</w:t>
            </w:r>
          </w:p>
        </w:tc>
      </w:tr>
      <w:tr w:rsidR="0027370F" w:rsidRPr="00E551BD" w:rsidTr="004F7913">
        <w:tc>
          <w:tcPr>
            <w:tcW w:w="458" w:type="pct"/>
            <w:vAlign w:val="center"/>
          </w:tcPr>
          <w:p w:rsidR="0027370F" w:rsidRPr="00E551BD" w:rsidRDefault="0027370F" w:rsidP="004F7913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542" w:type="pct"/>
          </w:tcPr>
          <w:p w:rsidR="0027370F" w:rsidRPr="00E551BD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opanował niewielką część zagadni</w:t>
            </w:r>
            <w:r w:rsidR="00756B02">
              <w:rPr>
                <w:rFonts w:eastAsia="ZapfHumanist601PL-Roman"/>
                <w:sz w:val="18"/>
                <w:szCs w:val="18"/>
              </w:rPr>
              <w:t>eń gramatycznych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 i ma problemy z zastosowaniem ich w komunikacji</w:t>
            </w:r>
          </w:p>
          <w:p w:rsidR="00756B02" w:rsidRDefault="0027370F" w:rsidP="00756B02">
            <w:pPr>
              <w:numPr>
                <w:ilvl w:val="0"/>
                <w:numId w:val="4"/>
              </w:numPr>
              <w:spacing w:after="0" w:line="288" w:lineRule="auto"/>
              <w:ind w:left="360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 potrafi budować najprostsze zdania pojedyncze, popełniając przy tym liczne błędy gramatyczne zakłócające komunikację i sto</w:t>
            </w:r>
            <w:r w:rsidR="00756B02">
              <w:rPr>
                <w:rFonts w:eastAsia="ZapfHumanist601PL-Roman"/>
                <w:sz w:val="18"/>
                <w:szCs w:val="18"/>
              </w:rPr>
              <w:t>sując bardzo liczne powtórz</w:t>
            </w:r>
          </w:p>
          <w:p w:rsidR="0027370F" w:rsidRPr="00756B02" w:rsidRDefault="0027370F" w:rsidP="00756B02">
            <w:pPr>
              <w:numPr>
                <w:ilvl w:val="0"/>
                <w:numId w:val="4"/>
              </w:numPr>
              <w:spacing w:after="0" w:line="288" w:lineRule="auto"/>
              <w:ind w:left="360"/>
              <w:rPr>
                <w:rFonts w:eastAsia="ZapfHumanist601PL-Roman"/>
                <w:sz w:val="18"/>
                <w:szCs w:val="18"/>
              </w:rPr>
            </w:pPr>
            <w:r w:rsidRPr="00756B02">
              <w:rPr>
                <w:rFonts w:eastAsia="ZapfHumanist601PL-Roman"/>
                <w:sz w:val="18"/>
                <w:szCs w:val="18"/>
              </w:rPr>
              <w:t xml:space="preserve">potrafi formułować najprostsze pytania ogólne i sporadycznie proste pytania szczegółowe, popełniając przy tym liczne błędy gramatyczne zakłócające komunikację i stosując bardzo liczne powtórzenia </w:t>
            </w:r>
          </w:p>
          <w:p w:rsidR="0027370F" w:rsidRPr="00E551BD" w:rsidRDefault="0027370F" w:rsidP="0027370F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w bardzo ograniczonym stopniu opanował i nieporadnie stosuje ograniczony zasób s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ł</w:t>
            </w:r>
            <w:r w:rsidRPr="00E551BD">
              <w:rPr>
                <w:rFonts w:eastAsia="ZapfHumanist601PL-Roman"/>
                <w:sz w:val="18"/>
                <w:szCs w:val="18"/>
              </w:rPr>
              <w:t>ownictwa oraz funkcji</w:t>
            </w:r>
            <w:r w:rsidR="00756B02">
              <w:rPr>
                <w:rFonts w:eastAsia="ZapfHumanist601PL-Roman"/>
                <w:sz w:val="18"/>
                <w:szCs w:val="18"/>
              </w:rPr>
              <w:t xml:space="preserve"> komunikacyjnych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, często mając problem z doborem środków adekwatnych do tematu i kontekstu wypowiedzi </w:t>
            </w:r>
          </w:p>
          <w:p w:rsidR="0027370F" w:rsidRPr="00756B02" w:rsidRDefault="0027370F" w:rsidP="00756B02">
            <w:pPr>
              <w:numPr>
                <w:ilvl w:val="0"/>
                <w:numId w:val="4"/>
              </w:numPr>
              <w:spacing w:after="0" w:line="288" w:lineRule="auto"/>
              <w:ind w:left="360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bardzo niewiele wyra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ż</w:t>
            </w:r>
            <w:r w:rsidRPr="00E551BD">
              <w:rPr>
                <w:rFonts w:eastAsia="ZapfHumanist601PL-Roman"/>
                <w:sz w:val="18"/>
                <w:szCs w:val="18"/>
              </w:rPr>
              <w:t>eń potocznych przedstawionych w podr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ę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czniku i sporadycznie je używa </w:t>
            </w:r>
          </w:p>
          <w:p w:rsidR="0027370F" w:rsidRPr="00E551BD" w:rsidRDefault="0027370F" w:rsidP="0027370F">
            <w:pPr>
              <w:numPr>
                <w:ilvl w:val="0"/>
                <w:numId w:val="4"/>
              </w:numPr>
              <w:spacing w:after="0" w:line="288" w:lineRule="auto"/>
              <w:ind w:left="360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nieliczne techniki wyszukiwania znaczenia wyrazów ale stosuje je sporadycznie</w:t>
            </w:r>
          </w:p>
          <w:p w:rsidR="0027370F" w:rsidRPr="00756B02" w:rsidRDefault="0027370F" w:rsidP="00756B02">
            <w:pPr>
              <w:numPr>
                <w:ilvl w:val="0"/>
                <w:numId w:val="4"/>
              </w:numPr>
              <w:spacing w:after="0" w:line="288" w:lineRule="auto"/>
              <w:ind w:left="360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ma du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ż</w:t>
            </w:r>
            <w:r w:rsidRPr="00E551BD">
              <w:rPr>
                <w:rFonts w:eastAsia="ZapfHumanist601PL-Roman"/>
                <w:sz w:val="18"/>
                <w:szCs w:val="18"/>
              </w:rPr>
              <w:t>e problemy w korzystaniu ze słownika, wymaga pomocy ze strony nauczyciela przy wyszukiwaniu znaczenia wyrazów i wybieraniu wyrazu pasującego do kontekstu oraz przy wyszukiwaniu i interpretowaniu reguł gramatycznych</w:t>
            </w:r>
          </w:p>
        </w:tc>
      </w:tr>
      <w:tr w:rsidR="0027370F" w:rsidRPr="00E551BD" w:rsidTr="004F7913">
        <w:tc>
          <w:tcPr>
            <w:tcW w:w="458" w:type="pct"/>
            <w:vAlign w:val="center"/>
          </w:tcPr>
          <w:p w:rsidR="0027370F" w:rsidRPr="00E551BD" w:rsidRDefault="0027370F" w:rsidP="004F7913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2" w:type="pct"/>
          </w:tcPr>
          <w:p w:rsidR="0027370F" w:rsidRPr="00E551BD" w:rsidRDefault="0027370F" w:rsidP="0027370F">
            <w:pPr>
              <w:numPr>
                <w:ilvl w:val="0"/>
                <w:numId w:val="5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nie opanował zagadnień gramatyc</w:t>
            </w:r>
            <w:r w:rsidR="00756B02">
              <w:rPr>
                <w:rFonts w:eastAsia="ZapfHumanist601PL-Roman"/>
                <w:sz w:val="18"/>
                <w:szCs w:val="18"/>
              </w:rPr>
              <w:t xml:space="preserve">znych i leksykalnych </w:t>
            </w:r>
          </w:p>
          <w:p w:rsidR="0027370F" w:rsidRPr="00E551BD" w:rsidRDefault="0027370F" w:rsidP="0027370F">
            <w:pPr>
              <w:numPr>
                <w:ilvl w:val="0"/>
                <w:numId w:val="5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nie potrafi budować prostych zdań, nawet z pomocą nauczyciela</w:t>
            </w:r>
          </w:p>
          <w:p w:rsidR="0027370F" w:rsidRPr="00E551BD" w:rsidRDefault="0027370F" w:rsidP="0027370F">
            <w:pPr>
              <w:numPr>
                <w:ilvl w:val="0"/>
                <w:numId w:val="5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nie potrafi formułować prostych pytań, nawet z pomocą nauczyciela</w:t>
            </w:r>
          </w:p>
          <w:p w:rsidR="0027370F" w:rsidRPr="00E551BD" w:rsidRDefault="0027370F" w:rsidP="0027370F">
            <w:pPr>
              <w:numPr>
                <w:ilvl w:val="0"/>
                <w:numId w:val="5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nie potrafi lub nie chce stosować żadnych technik kompensacyjnych i nagminnie ucieka się do tłumaczenia na język polski</w:t>
            </w:r>
          </w:p>
          <w:p w:rsidR="0027370F" w:rsidRPr="00756B02" w:rsidRDefault="0027370F" w:rsidP="00756B02">
            <w:pPr>
              <w:numPr>
                <w:ilvl w:val="0"/>
                <w:numId w:val="5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nie potrafi skutecznie korzystać ze słownika ani innych źródeł wiedzy i informacji</w:t>
            </w:r>
          </w:p>
        </w:tc>
      </w:tr>
    </w:tbl>
    <w:p w:rsidR="00187DFE" w:rsidRDefault="00187DFE"/>
    <w:p w:rsidR="00715E47" w:rsidRDefault="00715E47">
      <w:r>
        <w:t>Treści programowe – wymagania podstawowe</w:t>
      </w:r>
      <w:r w:rsidR="0040611D">
        <w:t xml:space="preserve"> (ogólnie)</w:t>
      </w:r>
    </w:p>
    <w:p w:rsidR="00715E47" w:rsidRDefault="00715E47" w:rsidP="00715E47">
      <w:pPr>
        <w:pStyle w:val="Akapitzlist"/>
        <w:numPr>
          <w:ilvl w:val="0"/>
          <w:numId w:val="6"/>
        </w:numPr>
      </w:pPr>
      <w:r>
        <w:t>Korzystając z modelowej wypowiedzi pisemnej pisze list motywacyjny</w:t>
      </w:r>
    </w:p>
    <w:p w:rsidR="00715E47" w:rsidRDefault="00715E47" w:rsidP="00715E47">
      <w:pPr>
        <w:pStyle w:val="Akapitzlist"/>
        <w:numPr>
          <w:ilvl w:val="0"/>
          <w:numId w:val="6"/>
        </w:numPr>
      </w:pPr>
      <w:r>
        <w:t>Korzystając z przykładu opracowuje własny życiorys zawodowy</w:t>
      </w:r>
    </w:p>
    <w:p w:rsidR="00715E47" w:rsidRDefault="00715E47" w:rsidP="00715E47">
      <w:pPr>
        <w:pStyle w:val="Akapitzlist"/>
        <w:numPr>
          <w:ilvl w:val="0"/>
          <w:numId w:val="6"/>
        </w:numPr>
      </w:pPr>
      <w:r>
        <w:t>Inscenizuje rozmowę kwalifikacyjną. Udziela podstawowych informacji o sobie, swoich zainteresowaniach i planach zawodowych.</w:t>
      </w:r>
    </w:p>
    <w:p w:rsidR="00715E47" w:rsidRDefault="00715E47" w:rsidP="00715E47">
      <w:pPr>
        <w:pStyle w:val="Akapitzlist"/>
        <w:numPr>
          <w:ilvl w:val="0"/>
          <w:numId w:val="6"/>
        </w:numPr>
      </w:pPr>
      <w:r>
        <w:t>Zna słownictwo związane z miejscem pracy kucharza</w:t>
      </w:r>
    </w:p>
    <w:p w:rsidR="00715E47" w:rsidRDefault="00DC3821" w:rsidP="00715E47">
      <w:pPr>
        <w:pStyle w:val="Akapitzlist"/>
        <w:numPr>
          <w:ilvl w:val="0"/>
          <w:numId w:val="6"/>
        </w:numPr>
      </w:pPr>
      <w:r>
        <w:t>Korzystając z przykładu opracowuje ulotkę informacyjną dla restauracji</w:t>
      </w:r>
    </w:p>
    <w:p w:rsidR="00DC3821" w:rsidRDefault="00DC3821" w:rsidP="00715E47">
      <w:pPr>
        <w:pStyle w:val="Akapitzlist"/>
        <w:numPr>
          <w:ilvl w:val="0"/>
          <w:numId w:val="6"/>
        </w:numPr>
      </w:pPr>
      <w:r>
        <w:t>Korzystając z przykładu opracowuje kartę menu dla restauracji</w:t>
      </w:r>
    </w:p>
    <w:p w:rsidR="00DC3821" w:rsidRDefault="00DC3821" w:rsidP="00715E47">
      <w:pPr>
        <w:pStyle w:val="Akapitzlist"/>
        <w:numPr>
          <w:ilvl w:val="0"/>
          <w:numId w:val="6"/>
        </w:numPr>
      </w:pPr>
      <w:r>
        <w:t>Zna i stosuje nazwy produktów żywnościowych, słownictwo związane z przygotowaniem posiłków, nazwy sprzętów kuchennych, zastawy stołowej, słownictwo związane z metodami utrwalania żywności oraz zasadami higieny</w:t>
      </w:r>
    </w:p>
    <w:p w:rsidR="00DC3821" w:rsidRDefault="00DC3821" w:rsidP="00715E47">
      <w:pPr>
        <w:pStyle w:val="Akapitzlist"/>
        <w:numPr>
          <w:ilvl w:val="0"/>
          <w:numId w:val="6"/>
        </w:numPr>
      </w:pPr>
      <w:r>
        <w:t>Analizuje przepisy kulinarne</w:t>
      </w:r>
    </w:p>
    <w:p w:rsidR="002A40EC" w:rsidRDefault="002A40EC" w:rsidP="002A40EC">
      <w:pPr>
        <w:pStyle w:val="Akapitzlist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26"/>
        <w:gridCol w:w="6596"/>
      </w:tblGrid>
      <w:tr w:rsidR="0040611D" w:rsidTr="0040611D">
        <w:tc>
          <w:tcPr>
            <w:tcW w:w="2552" w:type="dxa"/>
          </w:tcPr>
          <w:p w:rsidR="0040611D" w:rsidRDefault="0040611D" w:rsidP="002A40EC">
            <w:pPr>
              <w:pStyle w:val="Akapitzlist"/>
              <w:ind w:left="0"/>
            </w:pPr>
            <w:r>
              <w:t>Dział</w:t>
            </w:r>
          </w:p>
        </w:tc>
        <w:tc>
          <w:tcPr>
            <w:tcW w:w="6770" w:type="dxa"/>
          </w:tcPr>
          <w:p w:rsidR="0040611D" w:rsidRDefault="0040611D" w:rsidP="002A40EC">
            <w:pPr>
              <w:pStyle w:val="Akapitzlist"/>
              <w:ind w:left="0"/>
            </w:pPr>
            <w:r>
              <w:t>Wymagania podstawowe (szczegółowo)</w:t>
            </w:r>
          </w:p>
        </w:tc>
      </w:tr>
      <w:tr w:rsidR="0040611D" w:rsidTr="0040611D">
        <w:tc>
          <w:tcPr>
            <w:tcW w:w="2552" w:type="dxa"/>
          </w:tcPr>
          <w:p w:rsidR="0040611D" w:rsidRDefault="0040611D" w:rsidP="00187DFE">
            <w:pPr>
              <w:pStyle w:val="Akapitzlist"/>
              <w:numPr>
                <w:ilvl w:val="0"/>
                <w:numId w:val="8"/>
              </w:numPr>
            </w:pPr>
            <w:r>
              <w:t>Kuchnia, oferta pracy</w:t>
            </w:r>
          </w:p>
        </w:tc>
        <w:tc>
          <w:tcPr>
            <w:tcW w:w="6770" w:type="dxa"/>
          </w:tcPr>
          <w:p w:rsidR="0040611D" w:rsidRDefault="0040611D" w:rsidP="002A40EC">
            <w:pPr>
              <w:pStyle w:val="Akapitzlist"/>
              <w:ind w:left="0"/>
            </w:pPr>
            <w:r>
              <w:t xml:space="preserve">Zna i stosuje w wypowiedzi słownictwo z zakresu: stanowisko pracy, pomieszczenia, typowe urządzenia, strój kucharza, </w:t>
            </w:r>
          </w:p>
          <w:p w:rsidR="0040611D" w:rsidRDefault="0040611D" w:rsidP="002A40EC">
            <w:pPr>
              <w:pStyle w:val="Akapitzlist"/>
              <w:ind w:left="0"/>
            </w:pPr>
            <w:r>
              <w:t>analizuje oferty pracy dla kucharza, odpowiada na ofertę, przygotowuje życiorys zawodowy</w:t>
            </w:r>
          </w:p>
        </w:tc>
      </w:tr>
      <w:tr w:rsidR="0040611D" w:rsidTr="0040611D">
        <w:tc>
          <w:tcPr>
            <w:tcW w:w="2552" w:type="dxa"/>
          </w:tcPr>
          <w:p w:rsidR="0040611D" w:rsidRDefault="0040611D" w:rsidP="00187DFE">
            <w:pPr>
              <w:pStyle w:val="Akapitzlist"/>
              <w:numPr>
                <w:ilvl w:val="0"/>
                <w:numId w:val="8"/>
              </w:numPr>
            </w:pPr>
            <w:r>
              <w:t>Przyrządy i przybory kuchenne, rozmowa kwalifikacyjna</w:t>
            </w:r>
          </w:p>
        </w:tc>
        <w:tc>
          <w:tcPr>
            <w:tcW w:w="6770" w:type="dxa"/>
          </w:tcPr>
          <w:p w:rsidR="0040611D" w:rsidRDefault="0040611D" w:rsidP="002A40EC">
            <w:pPr>
              <w:pStyle w:val="Akapitzlist"/>
              <w:ind w:left="0"/>
            </w:pPr>
            <w:r>
              <w:t>Zna i stosuje w wypowiedziach słownictwo z zakresu: przyrządy i przybory kuchenne, udziela informacji o sobie w inscenizowanej rozmowie kwalifikacyjnej</w:t>
            </w:r>
          </w:p>
        </w:tc>
      </w:tr>
      <w:tr w:rsidR="0040611D" w:rsidTr="0040611D">
        <w:tc>
          <w:tcPr>
            <w:tcW w:w="2552" w:type="dxa"/>
          </w:tcPr>
          <w:p w:rsidR="0040611D" w:rsidRDefault="005F4271" w:rsidP="00187DFE">
            <w:pPr>
              <w:pStyle w:val="Akapitzlist"/>
              <w:numPr>
                <w:ilvl w:val="0"/>
                <w:numId w:val="8"/>
              </w:numPr>
            </w:pPr>
            <w:r>
              <w:t xml:space="preserve">Urządzenia gastronomiczne, </w:t>
            </w:r>
            <w:r>
              <w:lastRenderedPageBreak/>
              <w:t xml:space="preserve">czynności, </w:t>
            </w:r>
            <w:proofErr w:type="spellStart"/>
            <w:r>
              <w:t>instukcje</w:t>
            </w:r>
            <w:proofErr w:type="spellEnd"/>
          </w:p>
        </w:tc>
        <w:tc>
          <w:tcPr>
            <w:tcW w:w="6770" w:type="dxa"/>
          </w:tcPr>
          <w:p w:rsidR="0040611D" w:rsidRDefault="005F4271" w:rsidP="002A40EC">
            <w:pPr>
              <w:pStyle w:val="Akapitzlist"/>
              <w:ind w:left="0"/>
            </w:pPr>
            <w:r>
              <w:lastRenderedPageBreak/>
              <w:t xml:space="preserve">Zna i stosuje w wypowiedziach nazwy urządzeń gastronomicznych i wyposażenia kuchni, słownictwo z zakresu czynności wykonywanych </w:t>
            </w:r>
            <w:r>
              <w:lastRenderedPageBreak/>
              <w:t>przy przygotowywaniu potraw i napojów, udziela instrukcji</w:t>
            </w:r>
          </w:p>
        </w:tc>
      </w:tr>
      <w:tr w:rsidR="0040611D" w:rsidTr="0040611D">
        <w:tc>
          <w:tcPr>
            <w:tcW w:w="2552" w:type="dxa"/>
          </w:tcPr>
          <w:p w:rsidR="0040611D" w:rsidRDefault="00187DFE" w:rsidP="00187DFE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Miary, bezpieczeństwo i higiena</w:t>
            </w:r>
          </w:p>
        </w:tc>
        <w:tc>
          <w:tcPr>
            <w:tcW w:w="6770" w:type="dxa"/>
          </w:tcPr>
          <w:p w:rsidR="0040611D" w:rsidRDefault="00187DFE" w:rsidP="002A40EC">
            <w:pPr>
              <w:pStyle w:val="Akapitzlist"/>
              <w:ind w:left="0"/>
            </w:pPr>
            <w:r>
              <w:t>Posługuje się słownictwem z zakresu tematów: miary, wagi, bezpieczeństwo i higiena</w:t>
            </w:r>
          </w:p>
        </w:tc>
      </w:tr>
      <w:tr w:rsidR="0040611D" w:rsidTr="0040611D">
        <w:tc>
          <w:tcPr>
            <w:tcW w:w="2552" w:type="dxa"/>
          </w:tcPr>
          <w:p w:rsidR="0040611D" w:rsidRDefault="00187DFE" w:rsidP="00187DFE">
            <w:pPr>
              <w:pStyle w:val="Akapitzlist"/>
              <w:numPr>
                <w:ilvl w:val="0"/>
                <w:numId w:val="8"/>
              </w:numPr>
            </w:pPr>
            <w:r>
              <w:t>Bezpieczeństwo w kuchni, surowce</w:t>
            </w:r>
          </w:p>
        </w:tc>
        <w:tc>
          <w:tcPr>
            <w:tcW w:w="6770" w:type="dxa"/>
          </w:tcPr>
          <w:p w:rsidR="0040611D" w:rsidRDefault="00187DFE" w:rsidP="002A40EC">
            <w:pPr>
              <w:pStyle w:val="Akapitzlist"/>
              <w:ind w:left="0"/>
            </w:pPr>
            <w:r>
              <w:t>Posługuje się słownictwem z zakresu tematów: bezpieczeństwo w kuchni,  zna i stosuje w wypowiedziach nazwy podstawowych surowców, analizuje i przygotowuje listy surowców</w:t>
            </w:r>
          </w:p>
        </w:tc>
      </w:tr>
      <w:tr w:rsidR="0040611D" w:rsidTr="0040611D">
        <w:tc>
          <w:tcPr>
            <w:tcW w:w="2552" w:type="dxa"/>
          </w:tcPr>
          <w:p w:rsidR="0040611D" w:rsidRDefault="00187DFE" w:rsidP="00187DFE">
            <w:pPr>
              <w:pStyle w:val="Akapitzlist"/>
              <w:numPr>
                <w:ilvl w:val="0"/>
                <w:numId w:val="8"/>
              </w:numPr>
            </w:pPr>
            <w:r>
              <w:t>Surowce</w:t>
            </w:r>
          </w:p>
        </w:tc>
        <w:tc>
          <w:tcPr>
            <w:tcW w:w="6770" w:type="dxa"/>
          </w:tcPr>
          <w:p w:rsidR="0040611D" w:rsidRDefault="00187DFE" w:rsidP="002A40EC">
            <w:pPr>
              <w:pStyle w:val="Akapitzlist"/>
              <w:ind w:left="0"/>
            </w:pPr>
            <w:r>
              <w:t>Zna i stosuje w wypowiedziach nazwy surowców, analizuje karty menu, przygotowuje projekt karty menu, przygotowuje ulotkę reklamową nowego menu, charakteryzuje klientowi potrawy z menu</w:t>
            </w:r>
          </w:p>
        </w:tc>
      </w:tr>
      <w:tr w:rsidR="0040611D" w:rsidTr="0040611D">
        <w:tc>
          <w:tcPr>
            <w:tcW w:w="2552" w:type="dxa"/>
          </w:tcPr>
          <w:p w:rsidR="0040611D" w:rsidRDefault="00187DFE" w:rsidP="00187DFE">
            <w:pPr>
              <w:pStyle w:val="Akapitzlist"/>
              <w:numPr>
                <w:ilvl w:val="0"/>
                <w:numId w:val="8"/>
              </w:numPr>
            </w:pPr>
            <w:r>
              <w:t>Półprodukty</w:t>
            </w:r>
          </w:p>
        </w:tc>
        <w:tc>
          <w:tcPr>
            <w:tcW w:w="6770" w:type="dxa"/>
          </w:tcPr>
          <w:p w:rsidR="0040611D" w:rsidRDefault="00187DFE" w:rsidP="002A40EC">
            <w:pPr>
              <w:pStyle w:val="Akapitzlist"/>
              <w:ind w:left="0"/>
            </w:pPr>
            <w:r>
              <w:t>Zna i stosuje w wypowiedziach nazwy półproduktów, wyjaśnia sposób przygotowania potraw, analizuje receptury</w:t>
            </w:r>
          </w:p>
        </w:tc>
      </w:tr>
    </w:tbl>
    <w:p w:rsidR="0040611D" w:rsidRDefault="0040611D" w:rsidP="002A40EC">
      <w:pPr>
        <w:pStyle w:val="Akapitzlist"/>
      </w:pPr>
    </w:p>
    <w:p w:rsidR="00146B70" w:rsidRPr="00146B70" w:rsidRDefault="00146B70" w:rsidP="00146B70">
      <w:pPr>
        <w:spacing w:line="288" w:lineRule="auto"/>
        <w:jc w:val="both"/>
        <w:rPr>
          <w:rFonts w:eastAsia="ZapfHumanist601PL-Roman"/>
          <w:b/>
          <w:bCs/>
          <w:sz w:val="20"/>
          <w:szCs w:val="20"/>
        </w:rPr>
      </w:pPr>
      <w:r w:rsidRPr="00146B70">
        <w:rPr>
          <w:rFonts w:eastAsia="ZapfHumanist601PL-Roman"/>
          <w:b/>
          <w:bCs/>
          <w:sz w:val="20"/>
          <w:szCs w:val="20"/>
        </w:rPr>
        <w:t>Dostosowania</w:t>
      </w:r>
    </w:p>
    <w:p w:rsidR="00146B70" w:rsidRDefault="00146B70" w:rsidP="00146B70">
      <w:pPr>
        <w:spacing w:line="288" w:lineRule="auto"/>
        <w:jc w:val="both"/>
        <w:rPr>
          <w:rFonts w:eastAsia="ZapfHumanist601PL-Roman"/>
          <w:sz w:val="20"/>
          <w:szCs w:val="20"/>
        </w:rPr>
      </w:pPr>
      <w:r w:rsidRPr="00146B70">
        <w:rPr>
          <w:rFonts w:eastAsia="ZapfHumanist601PL-Roman"/>
          <w:sz w:val="20"/>
          <w:szCs w:val="20"/>
        </w:rPr>
        <w:t>W przypadku uczniów z zaburzeniami i odchyleniami rozwojowymi lub specyficznymi trudnościami w uczeniu się, należy dostosowywać sprawdziany i testy indywidualnie, w zależności od konkretnych potrzeb psychofizycznych i edukacyjnych tych uczniów. Wymagania edukacyjne w stosunku do nich powinny być ustalone na takim poziomie, by byli w stanie im sprostać, ale jednocześnie by skłaniały ich do przezwyciężania trudności i motywowały do dalszej pracy. Przy ocenianiu uczniów z dysleksją nie będą brane pod uwagę błędy ortograficzne.</w:t>
      </w:r>
    </w:p>
    <w:p w:rsidR="007307A0" w:rsidRDefault="007307A0" w:rsidP="007307A0">
      <w:pPr>
        <w:pStyle w:val="Tekstpodstawowy"/>
      </w:pPr>
      <w:r>
        <w:t xml:space="preserve">DOSTOSOWANIE WYMAGAŃ EDUKACYJNYCH </w:t>
      </w:r>
    </w:p>
    <w:p w:rsidR="007307A0" w:rsidRDefault="007307A0" w:rsidP="007307A0">
      <w:pPr>
        <w:pStyle w:val="Tekstpodstawowy"/>
      </w:pPr>
      <w:r>
        <w:t>Opracowano na zebraniu Zespołu Przedmiotów Matematyczno-Przyrodniczych dnia 04.09.17</w:t>
      </w:r>
    </w:p>
    <w:p w:rsidR="007307A0" w:rsidRDefault="007307A0" w:rsidP="007307A0">
      <w:r>
        <w:t>Uczniowie z opinią o dostosowaniu wymagań edukacyjnych</w:t>
      </w:r>
    </w:p>
    <w:p w:rsidR="007307A0" w:rsidRDefault="007307A0" w:rsidP="007307A0">
      <w:pPr>
        <w:numPr>
          <w:ilvl w:val="0"/>
          <w:numId w:val="9"/>
        </w:numPr>
        <w:spacing w:after="0" w:line="240" w:lineRule="auto"/>
      </w:pPr>
      <w:r>
        <w:t>Dysleksja i dysgrafia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Nie uwzględnianie poprawności graficznej i ortograficznej w ocenianej pracy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Wydłużenie czasu pracy samodzielnej lub zmniejszenie liczby zadań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Prezentacja zadań do rozwiązania w formie pisemnej i ustnej.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Nie wymagać głośnego czytania na forum klasy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Umożliwić poprawę błędów przez ponowne wykonanie tej samej pracy.</w:t>
      </w:r>
    </w:p>
    <w:p w:rsidR="007307A0" w:rsidRDefault="007307A0" w:rsidP="007307A0"/>
    <w:p w:rsidR="007307A0" w:rsidRDefault="007307A0" w:rsidP="007307A0">
      <w:r>
        <w:t>Uczniowie z upośledzeniem umysłowym w stopniu lekkim: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Nie uwzględnianie poprawności graficznej i ortograficznej w ocenianej pracy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Wydłużenie czasu pracy samodzielnej lub zmniejszenie liczby zadań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Prezentacja zadań do rozwiązania w formie pisemnej i ustnej.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Nie wymagać głośnego czytania na forum klasy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Umożliwić poprawę błędów przez ponowne wykonanie tej samej pracy.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Nie pytanie ucznia na forum klasy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Bazowanie na materiale o najniższym stopniu trudności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Uczenie w oparciu o działanie praktyczne</w:t>
      </w:r>
    </w:p>
    <w:p w:rsidR="007307A0" w:rsidRDefault="007307A0" w:rsidP="007307A0"/>
    <w:p w:rsidR="007307A0" w:rsidRDefault="007307A0" w:rsidP="007307A0">
      <w:r>
        <w:t>Uczniowie z nadwzrocznością:</w:t>
      </w:r>
    </w:p>
    <w:p w:rsidR="007307A0" w:rsidRDefault="007307A0" w:rsidP="007307A0">
      <w:pPr>
        <w:numPr>
          <w:ilvl w:val="0"/>
          <w:numId w:val="10"/>
        </w:numPr>
        <w:spacing w:after="0" w:line="240" w:lineRule="auto"/>
      </w:pPr>
      <w:r>
        <w:t>Stosowanie czcionki max 10</w:t>
      </w:r>
    </w:p>
    <w:p w:rsidR="007307A0" w:rsidRDefault="007307A0" w:rsidP="007307A0">
      <w:r>
        <w:lastRenderedPageBreak/>
        <w:t>Uczniowie z niedosłuchem:</w:t>
      </w:r>
    </w:p>
    <w:p w:rsidR="007307A0" w:rsidRDefault="007307A0" w:rsidP="007307A0">
      <w:pPr>
        <w:numPr>
          <w:ilvl w:val="0"/>
          <w:numId w:val="10"/>
        </w:numPr>
        <w:spacing w:after="0" w:line="240" w:lineRule="auto"/>
      </w:pPr>
      <w:r>
        <w:t>Umiejscawianie ucznia w pierwszych ławkach w klasie.</w:t>
      </w:r>
    </w:p>
    <w:p w:rsidR="007307A0" w:rsidRDefault="007307A0" w:rsidP="007307A0">
      <w:pPr>
        <w:numPr>
          <w:ilvl w:val="0"/>
          <w:numId w:val="10"/>
        </w:numPr>
        <w:spacing w:after="0" w:line="240" w:lineRule="auto"/>
      </w:pPr>
      <w:r>
        <w:t>Mówienie w kierunku ucznia.</w:t>
      </w:r>
    </w:p>
    <w:p w:rsidR="007307A0" w:rsidRDefault="007307A0" w:rsidP="007307A0">
      <w:pPr>
        <w:numPr>
          <w:ilvl w:val="0"/>
          <w:numId w:val="10"/>
        </w:numPr>
        <w:spacing w:after="0" w:line="240" w:lineRule="auto"/>
      </w:pPr>
      <w:r>
        <w:t>Kontrolowanie zrozumienia przez ucznia (np. kontrola poprawności notatek)</w:t>
      </w:r>
    </w:p>
    <w:p w:rsidR="007307A0" w:rsidRDefault="007307A0" w:rsidP="007307A0">
      <w:r>
        <w:t>Uczniowie z autyzmem i zespołem Aspergera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Wydłużenie czasu pracy samodzielnej lub zmniejszenie liczby zadań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Nie uwzględnianie poprawności graficznej i ortograficznej w ocenianej pracy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Nie pytanie ucznia na forum klasy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Umożliwić poprawę błędów przez ponowne wykonanie tej samej pracy.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Umiejscawianie ucznia w pierwszych ławkach w klasie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Nie wymagać głośnego czytania na forum klasy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Pomoc nauczyciela wspomagającego</w:t>
      </w:r>
    </w:p>
    <w:p w:rsidR="007307A0" w:rsidRDefault="007307A0" w:rsidP="007307A0">
      <w:pPr>
        <w:numPr>
          <w:ilvl w:val="1"/>
          <w:numId w:val="9"/>
        </w:numPr>
        <w:spacing w:after="0" w:line="240" w:lineRule="auto"/>
      </w:pPr>
      <w:r>
        <w:t>Współpraca z nauczycielem prowadzącym rewalidacje indywidualną.</w:t>
      </w:r>
    </w:p>
    <w:p w:rsidR="007307A0" w:rsidRDefault="007307A0" w:rsidP="007307A0">
      <w:pPr>
        <w:ind w:left="1788"/>
      </w:pPr>
    </w:p>
    <w:p w:rsidR="007307A0" w:rsidRPr="00146B70" w:rsidRDefault="007307A0" w:rsidP="00146B70">
      <w:pPr>
        <w:spacing w:line="288" w:lineRule="auto"/>
        <w:jc w:val="both"/>
        <w:rPr>
          <w:rFonts w:eastAsia="ZapfHumanist601PL-Roman"/>
          <w:sz w:val="20"/>
          <w:szCs w:val="20"/>
        </w:rPr>
      </w:pPr>
    </w:p>
    <w:p w:rsidR="00146B70" w:rsidRDefault="00146B70" w:rsidP="00146B70">
      <w:pPr>
        <w:spacing w:line="288" w:lineRule="auto"/>
        <w:jc w:val="both"/>
        <w:rPr>
          <w:rFonts w:eastAsia="ZapfHumanist601PL-Roman"/>
          <w:sz w:val="18"/>
          <w:szCs w:val="18"/>
        </w:rPr>
      </w:pPr>
    </w:p>
    <w:p w:rsidR="00146B70" w:rsidRDefault="00146B70" w:rsidP="002A40EC">
      <w:pPr>
        <w:pStyle w:val="Akapitzlist"/>
      </w:pPr>
    </w:p>
    <w:sectPr w:rsidR="0014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anist601PL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FC2"/>
    <w:multiLevelType w:val="hybridMultilevel"/>
    <w:tmpl w:val="7A86F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2C22"/>
    <w:multiLevelType w:val="hybridMultilevel"/>
    <w:tmpl w:val="86701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A7A98"/>
    <w:multiLevelType w:val="hybridMultilevel"/>
    <w:tmpl w:val="E508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7887"/>
    <w:multiLevelType w:val="hybridMultilevel"/>
    <w:tmpl w:val="670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9281F"/>
    <w:multiLevelType w:val="hybridMultilevel"/>
    <w:tmpl w:val="76F06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D6139"/>
    <w:multiLevelType w:val="hybridMultilevel"/>
    <w:tmpl w:val="08E0F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501350">
      <w:numFmt w:val="bullet"/>
      <w:lvlText w:val="•"/>
      <w:lvlJc w:val="left"/>
      <w:pPr>
        <w:ind w:left="2160" w:hanging="360"/>
      </w:pPr>
      <w:rPr>
        <w:rFonts w:ascii="ZapfHumanist601PL-Roman" w:eastAsia="ZapfHumanist601PL-Roman" w:hAnsi="Times New Roman" w:cs="Times New Roman" w:hint="eastAsia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81698A"/>
    <w:multiLevelType w:val="hybridMultilevel"/>
    <w:tmpl w:val="295A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E7597"/>
    <w:multiLevelType w:val="hybridMultilevel"/>
    <w:tmpl w:val="584E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C2802"/>
    <w:multiLevelType w:val="hybridMultilevel"/>
    <w:tmpl w:val="87A40E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501350">
      <w:numFmt w:val="bullet"/>
      <w:lvlText w:val="•"/>
      <w:lvlJc w:val="left"/>
      <w:pPr>
        <w:ind w:left="1080" w:hanging="360"/>
      </w:pPr>
      <w:rPr>
        <w:rFonts w:ascii="ZapfHumanist601PL-Roman" w:eastAsia="ZapfHumanist601PL-Roman" w:hAnsi="Times New Roman" w:cs="Times New Roman" w:hint="eastAsia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DD591E"/>
    <w:multiLevelType w:val="hybridMultilevel"/>
    <w:tmpl w:val="FE40890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9B"/>
    <w:rsid w:val="00146B70"/>
    <w:rsid w:val="00187DFE"/>
    <w:rsid w:val="0027370F"/>
    <w:rsid w:val="002A40EC"/>
    <w:rsid w:val="0040611D"/>
    <w:rsid w:val="0048569B"/>
    <w:rsid w:val="005F4271"/>
    <w:rsid w:val="00715E47"/>
    <w:rsid w:val="007307A0"/>
    <w:rsid w:val="00756B02"/>
    <w:rsid w:val="00A963B6"/>
    <w:rsid w:val="00C638DC"/>
    <w:rsid w:val="00DB24EE"/>
    <w:rsid w:val="00DC3821"/>
    <w:rsid w:val="00F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E47"/>
    <w:pPr>
      <w:ind w:left="720"/>
      <w:contextualSpacing/>
    </w:pPr>
  </w:style>
  <w:style w:type="table" w:styleId="Tabela-Siatka">
    <w:name w:val="Table Grid"/>
    <w:basedOn w:val="Standardowy"/>
    <w:uiPriority w:val="59"/>
    <w:rsid w:val="0040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7307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07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E47"/>
    <w:pPr>
      <w:ind w:left="720"/>
      <w:contextualSpacing/>
    </w:pPr>
  </w:style>
  <w:style w:type="table" w:styleId="Tabela-Siatka">
    <w:name w:val="Table Grid"/>
    <w:basedOn w:val="Standardowy"/>
    <w:uiPriority w:val="59"/>
    <w:rsid w:val="0040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7307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07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3</cp:revision>
  <dcterms:created xsi:type="dcterms:W3CDTF">2017-10-01T16:41:00Z</dcterms:created>
  <dcterms:modified xsi:type="dcterms:W3CDTF">2017-10-01T16:57:00Z</dcterms:modified>
</cp:coreProperties>
</file>